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7EF" w:rsidRDefault="00FB67EF" w:rsidP="00FB67EF">
      <w:pPr>
        <w:ind w:left="360"/>
        <w:jc w:val="both"/>
        <w:rPr>
          <w:rFonts w:ascii="Kz Times New Roman" w:hAnsi="Kz Times New Roman"/>
          <w:b/>
          <w:sz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8"/>
        <w:gridCol w:w="7200"/>
        <w:gridCol w:w="900"/>
        <w:gridCol w:w="820"/>
      </w:tblGrid>
      <w:tr w:rsidR="00FB67EF" w:rsidTr="00FB67EF">
        <w:tc>
          <w:tcPr>
            <w:tcW w:w="648" w:type="dxa"/>
            <w:tcBorders>
              <w:top w:val="single" w:sz="4" w:space="0" w:color="auto"/>
              <w:left w:val="single" w:sz="4" w:space="0" w:color="auto"/>
              <w:bottom w:val="single" w:sz="4" w:space="0" w:color="auto"/>
              <w:right w:val="single" w:sz="4" w:space="0" w:color="auto"/>
            </w:tcBorders>
            <w:hideMark/>
          </w:tcPr>
          <w:p w:rsidR="00FB67EF" w:rsidRDefault="00FB67EF">
            <w:pPr>
              <w:autoSpaceDE w:val="0"/>
              <w:autoSpaceDN w:val="0"/>
              <w:jc w:val="both"/>
              <w:rPr>
                <w:rFonts w:ascii="Kz Times New Roman" w:hAnsi="Kz Times New Roman"/>
                <w:b/>
                <w:sz w:val="28"/>
                <w:szCs w:val="24"/>
                <w:lang w:val="kk-KZ"/>
              </w:rPr>
            </w:pPr>
            <w:r>
              <w:rPr>
                <w:rFonts w:ascii="Kz Times New Roman" w:hAnsi="Kz Times New Roman"/>
                <w:b/>
                <w:sz w:val="28"/>
                <w:lang w:val="kk-KZ"/>
              </w:rPr>
              <w:t>№</w:t>
            </w:r>
          </w:p>
        </w:tc>
        <w:tc>
          <w:tcPr>
            <w:tcW w:w="7200" w:type="dxa"/>
            <w:tcBorders>
              <w:top w:val="single" w:sz="4" w:space="0" w:color="auto"/>
              <w:left w:val="single" w:sz="4" w:space="0" w:color="auto"/>
              <w:bottom w:val="single" w:sz="4" w:space="0" w:color="auto"/>
              <w:right w:val="single" w:sz="4" w:space="0" w:color="auto"/>
            </w:tcBorders>
            <w:hideMark/>
          </w:tcPr>
          <w:p w:rsidR="00FB67EF" w:rsidRDefault="00FB67EF">
            <w:pPr>
              <w:autoSpaceDE w:val="0"/>
              <w:autoSpaceDN w:val="0"/>
              <w:jc w:val="both"/>
              <w:rPr>
                <w:b/>
                <w:sz w:val="28"/>
                <w:szCs w:val="24"/>
                <w:lang w:val="kk-KZ"/>
              </w:rPr>
            </w:pPr>
            <w:r>
              <w:rPr>
                <w:b/>
                <w:sz w:val="28"/>
                <w:lang w:val="kk-KZ"/>
              </w:rPr>
              <w:t>Дәріс тақырыптары:</w:t>
            </w:r>
          </w:p>
        </w:tc>
        <w:tc>
          <w:tcPr>
            <w:tcW w:w="900" w:type="dxa"/>
            <w:tcBorders>
              <w:top w:val="single" w:sz="4" w:space="0" w:color="auto"/>
              <w:left w:val="single" w:sz="4" w:space="0" w:color="auto"/>
              <w:bottom w:val="single" w:sz="4" w:space="0" w:color="auto"/>
              <w:right w:val="single" w:sz="4" w:space="0" w:color="auto"/>
            </w:tcBorders>
            <w:hideMark/>
          </w:tcPr>
          <w:p w:rsidR="00FB67EF" w:rsidRDefault="00FB67EF">
            <w:pPr>
              <w:autoSpaceDE w:val="0"/>
              <w:autoSpaceDN w:val="0"/>
              <w:jc w:val="both"/>
              <w:rPr>
                <w:b/>
                <w:sz w:val="28"/>
                <w:szCs w:val="24"/>
                <w:lang w:val="kk-KZ"/>
              </w:rPr>
            </w:pPr>
            <w:r>
              <w:rPr>
                <w:b/>
                <w:sz w:val="28"/>
                <w:lang w:val="kk-KZ"/>
              </w:rPr>
              <w:t>апта</w:t>
            </w:r>
          </w:p>
        </w:tc>
        <w:tc>
          <w:tcPr>
            <w:tcW w:w="820" w:type="dxa"/>
            <w:tcBorders>
              <w:top w:val="single" w:sz="4" w:space="0" w:color="auto"/>
              <w:left w:val="single" w:sz="4" w:space="0" w:color="auto"/>
              <w:bottom w:val="single" w:sz="4" w:space="0" w:color="auto"/>
              <w:right w:val="single" w:sz="4" w:space="0" w:color="auto"/>
            </w:tcBorders>
            <w:hideMark/>
          </w:tcPr>
          <w:p w:rsidR="00FB67EF" w:rsidRDefault="00FB67EF">
            <w:pPr>
              <w:autoSpaceDE w:val="0"/>
              <w:autoSpaceDN w:val="0"/>
              <w:jc w:val="both"/>
              <w:rPr>
                <w:b/>
                <w:sz w:val="28"/>
                <w:szCs w:val="24"/>
                <w:lang w:val="kk-KZ"/>
              </w:rPr>
            </w:pPr>
            <w:r>
              <w:rPr>
                <w:b/>
                <w:sz w:val="28"/>
                <w:lang w:val="kk-KZ"/>
              </w:rPr>
              <w:t>сағ.</w:t>
            </w:r>
          </w:p>
        </w:tc>
      </w:tr>
      <w:tr w:rsidR="00FB67EF" w:rsidTr="00FB67EF">
        <w:tc>
          <w:tcPr>
            <w:tcW w:w="648" w:type="dxa"/>
            <w:tcBorders>
              <w:top w:val="single" w:sz="4" w:space="0" w:color="auto"/>
              <w:left w:val="single" w:sz="4" w:space="0" w:color="auto"/>
              <w:bottom w:val="single" w:sz="4" w:space="0" w:color="auto"/>
              <w:right w:val="single" w:sz="4" w:space="0" w:color="auto"/>
            </w:tcBorders>
            <w:hideMark/>
          </w:tcPr>
          <w:p w:rsidR="00FB67EF" w:rsidRDefault="00FB67EF">
            <w:pPr>
              <w:autoSpaceDE w:val="0"/>
              <w:autoSpaceDN w:val="0"/>
              <w:jc w:val="both"/>
              <w:rPr>
                <w:rFonts w:ascii="Kz Times New Roman" w:hAnsi="Kz Times New Roman"/>
                <w:b/>
                <w:sz w:val="28"/>
                <w:szCs w:val="24"/>
                <w:lang w:val="kk-KZ"/>
              </w:rPr>
            </w:pPr>
            <w:r>
              <w:rPr>
                <w:rFonts w:ascii="Kz Times New Roman" w:hAnsi="Kz Times New Roman"/>
                <w:b/>
                <w:sz w:val="28"/>
                <w:lang w:val="kk-KZ"/>
              </w:rPr>
              <w:t>1</w:t>
            </w:r>
          </w:p>
        </w:tc>
        <w:tc>
          <w:tcPr>
            <w:tcW w:w="7200" w:type="dxa"/>
            <w:tcBorders>
              <w:top w:val="single" w:sz="4" w:space="0" w:color="auto"/>
              <w:left w:val="single" w:sz="4" w:space="0" w:color="auto"/>
              <w:bottom w:val="single" w:sz="4" w:space="0" w:color="auto"/>
              <w:right w:val="single" w:sz="4" w:space="0" w:color="auto"/>
            </w:tcBorders>
          </w:tcPr>
          <w:p w:rsidR="00FB67EF" w:rsidRDefault="00FB67EF">
            <w:pPr>
              <w:tabs>
                <w:tab w:val="left" w:pos="1440"/>
              </w:tabs>
              <w:jc w:val="both"/>
              <w:rPr>
                <w:rFonts w:ascii="Kz Times New Roman" w:eastAsia="Times New Roman" w:hAnsi="Kz Times New Roman" w:cs="Times New Roman"/>
                <w:sz w:val="28"/>
                <w:szCs w:val="24"/>
                <w:lang w:val="kk-KZ"/>
              </w:rPr>
            </w:pPr>
            <w:r>
              <w:rPr>
                <w:b/>
                <w:sz w:val="28"/>
                <w:lang w:val="kk-KZ"/>
              </w:rPr>
              <w:t>Аударма теориясына кіріспе.</w:t>
            </w:r>
            <w:r>
              <w:rPr>
                <w:rFonts w:ascii="Kz Times New Roman" w:hAnsi="Kz Times New Roman"/>
                <w:b/>
                <w:sz w:val="28"/>
                <w:lang w:val="kk-KZ"/>
              </w:rPr>
              <w:t xml:space="preserve"> </w:t>
            </w:r>
            <w:r>
              <w:rPr>
                <w:sz w:val="28"/>
                <w:szCs w:val="28"/>
                <w:lang w:val="kk-KZ"/>
              </w:rPr>
              <w:t>Аударма трансформациялары, аударманың негізгі тұжырымдары, өзіне тән ерекшеліктері, аудару тәсілдері мен тәжірибелері, аударма мәтінінің түпнұсқамен сәйкестігін пайымдап, барлап-байқаудан туған қағидаларды ғылыми негізге сүйеніп қорыту.</w:t>
            </w:r>
            <w:r>
              <w:rPr>
                <w:b/>
                <w:sz w:val="28"/>
                <w:szCs w:val="28"/>
                <w:lang w:val="kk-KZ"/>
              </w:rPr>
              <w:t xml:space="preserve"> </w:t>
            </w:r>
          </w:p>
          <w:p w:rsidR="00FB67EF" w:rsidRDefault="00FB67EF">
            <w:pPr>
              <w:autoSpaceDE w:val="0"/>
              <w:autoSpaceDN w:val="0"/>
              <w:jc w:val="both"/>
              <w:rPr>
                <w:rFonts w:ascii="Kz Times New Roman" w:hAnsi="Kz Times New Roman"/>
                <w:b/>
                <w:sz w:val="28"/>
                <w:szCs w:val="24"/>
                <w:lang w:val="kk-KZ"/>
              </w:rPr>
            </w:pPr>
          </w:p>
        </w:tc>
        <w:tc>
          <w:tcPr>
            <w:tcW w:w="900" w:type="dxa"/>
            <w:tcBorders>
              <w:top w:val="single" w:sz="4" w:space="0" w:color="auto"/>
              <w:left w:val="single" w:sz="4" w:space="0" w:color="auto"/>
              <w:bottom w:val="single" w:sz="4" w:space="0" w:color="auto"/>
              <w:right w:val="single" w:sz="4" w:space="0" w:color="auto"/>
            </w:tcBorders>
            <w:hideMark/>
          </w:tcPr>
          <w:p w:rsidR="00FB67EF" w:rsidRDefault="00FB67EF">
            <w:pPr>
              <w:autoSpaceDE w:val="0"/>
              <w:autoSpaceDN w:val="0"/>
              <w:jc w:val="both"/>
              <w:rPr>
                <w:sz w:val="28"/>
                <w:szCs w:val="24"/>
                <w:lang w:val="kk-KZ"/>
              </w:rPr>
            </w:pPr>
            <w:r>
              <w:rPr>
                <w:sz w:val="28"/>
                <w:lang w:val="kk-KZ"/>
              </w:rPr>
              <w:t>1</w:t>
            </w:r>
          </w:p>
        </w:tc>
        <w:tc>
          <w:tcPr>
            <w:tcW w:w="820" w:type="dxa"/>
            <w:tcBorders>
              <w:top w:val="single" w:sz="4" w:space="0" w:color="auto"/>
              <w:left w:val="single" w:sz="4" w:space="0" w:color="auto"/>
              <w:bottom w:val="single" w:sz="4" w:space="0" w:color="auto"/>
              <w:right w:val="single" w:sz="4" w:space="0" w:color="auto"/>
            </w:tcBorders>
            <w:hideMark/>
          </w:tcPr>
          <w:p w:rsidR="00FB67EF" w:rsidRDefault="00FB67EF">
            <w:pPr>
              <w:autoSpaceDE w:val="0"/>
              <w:autoSpaceDN w:val="0"/>
              <w:jc w:val="both"/>
              <w:rPr>
                <w:sz w:val="28"/>
                <w:szCs w:val="24"/>
                <w:lang w:val="kk-KZ"/>
              </w:rPr>
            </w:pPr>
            <w:r>
              <w:rPr>
                <w:sz w:val="28"/>
                <w:lang w:val="kk-KZ"/>
              </w:rPr>
              <w:t>1</w:t>
            </w:r>
          </w:p>
        </w:tc>
      </w:tr>
      <w:tr w:rsidR="00FB67EF" w:rsidTr="00FB67EF">
        <w:tc>
          <w:tcPr>
            <w:tcW w:w="648" w:type="dxa"/>
            <w:tcBorders>
              <w:top w:val="single" w:sz="4" w:space="0" w:color="auto"/>
              <w:left w:val="single" w:sz="4" w:space="0" w:color="auto"/>
              <w:bottom w:val="single" w:sz="4" w:space="0" w:color="auto"/>
              <w:right w:val="single" w:sz="4" w:space="0" w:color="auto"/>
            </w:tcBorders>
            <w:hideMark/>
          </w:tcPr>
          <w:p w:rsidR="00FB67EF" w:rsidRDefault="00FB67EF">
            <w:pPr>
              <w:autoSpaceDE w:val="0"/>
              <w:autoSpaceDN w:val="0"/>
              <w:jc w:val="both"/>
              <w:rPr>
                <w:rFonts w:ascii="Kz Times New Roman" w:hAnsi="Kz Times New Roman"/>
                <w:b/>
                <w:sz w:val="28"/>
                <w:szCs w:val="24"/>
                <w:lang w:val="kk-KZ"/>
              </w:rPr>
            </w:pPr>
            <w:r>
              <w:rPr>
                <w:rFonts w:ascii="Kz Times New Roman" w:hAnsi="Kz Times New Roman"/>
                <w:b/>
                <w:sz w:val="28"/>
                <w:lang w:val="kk-KZ"/>
              </w:rPr>
              <w:t>2</w:t>
            </w:r>
          </w:p>
        </w:tc>
        <w:tc>
          <w:tcPr>
            <w:tcW w:w="7200" w:type="dxa"/>
            <w:tcBorders>
              <w:top w:val="single" w:sz="4" w:space="0" w:color="auto"/>
              <w:left w:val="single" w:sz="4" w:space="0" w:color="auto"/>
              <w:bottom w:val="single" w:sz="4" w:space="0" w:color="auto"/>
              <w:right w:val="single" w:sz="4" w:space="0" w:color="auto"/>
            </w:tcBorders>
            <w:hideMark/>
          </w:tcPr>
          <w:p w:rsidR="00FB67EF" w:rsidRDefault="00FB67EF">
            <w:pPr>
              <w:autoSpaceDE w:val="0"/>
              <w:autoSpaceDN w:val="0"/>
              <w:jc w:val="both"/>
              <w:rPr>
                <w:rFonts w:ascii="Kz Times New Roman" w:hAnsi="Kz Times New Roman"/>
                <w:b/>
                <w:sz w:val="28"/>
                <w:szCs w:val="24"/>
                <w:lang w:val="kk-KZ"/>
              </w:rPr>
            </w:pPr>
            <w:r>
              <w:rPr>
                <w:b/>
                <w:sz w:val="28"/>
                <w:lang w:val="kk-KZ"/>
              </w:rPr>
              <w:t xml:space="preserve">Аударманың жалпы және жалқы теориясы. </w:t>
            </w:r>
            <w:r>
              <w:rPr>
                <w:sz w:val="28"/>
                <w:lang w:val="kk-KZ"/>
              </w:rPr>
              <w:t>Аударматанудың зерттеу обьектісі:</w:t>
            </w:r>
            <w:r>
              <w:rPr>
                <w:rFonts w:ascii="Kz Times New Roman" w:hAnsi="Kz Times New Roman"/>
                <w:b/>
                <w:sz w:val="28"/>
                <w:lang w:val="kk-KZ"/>
              </w:rPr>
              <w:t xml:space="preserve"> </w:t>
            </w:r>
            <w:r>
              <w:rPr>
                <w:sz w:val="28"/>
                <w:szCs w:val="28"/>
                <w:lang w:val="kk-KZ"/>
              </w:rPr>
              <w:t>тарихи аударматану, әдеби аударматану, лингвистикалық аударматану</w:t>
            </w:r>
            <w:r>
              <w:rPr>
                <w:rFonts w:ascii="Kz Times New Roman" w:hAnsi="Kz Times New Roman"/>
                <w:b/>
                <w:sz w:val="28"/>
                <w:lang w:val="kk-KZ"/>
              </w:rPr>
              <w:t xml:space="preserve"> </w:t>
            </w:r>
            <w:r>
              <w:rPr>
                <w:sz w:val="28"/>
                <w:lang w:val="kk-KZ"/>
              </w:rPr>
              <w:t>деп жеке-жеке қарастырылатындығы.</w:t>
            </w:r>
          </w:p>
        </w:tc>
        <w:tc>
          <w:tcPr>
            <w:tcW w:w="900" w:type="dxa"/>
            <w:tcBorders>
              <w:top w:val="single" w:sz="4" w:space="0" w:color="auto"/>
              <w:left w:val="single" w:sz="4" w:space="0" w:color="auto"/>
              <w:bottom w:val="single" w:sz="4" w:space="0" w:color="auto"/>
              <w:right w:val="single" w:sz="4" w:space="0" w:color="auto"/>
            </w:tcBorders>
            <w:hideMark/>
          </w:tcPr>
          <w:p w:rsidR="00FB67EF" w:rsidRDefault="00FB67EF">
            <w:pPr>
              <w:autoSpaceDE w:val="0"/>
              <w:autoSpaceDN w:val="0"/>
              <w:jc w:val="both"/>
              <w:rPr>
                <w:sz w:val="28"/>
                <w:szCs w:val="24"/>
                <w:lang w:val="kk-KZ"/>
              </w:rPr>
            </w:pPr>
            <w:r>
              <w:rPr>
                <w:sz w:val="28"/>
                <w:lang w:val="kk-KZ"/>
              </w:rPr>
              <w:t>2</w:t>
            </w:r>
          </w:p>
        </w:tc>
        <w:tc>
          <w:tcPr>
            <w:tcW w:w="820" w:type="dxa"/>
            <w:tcBorders>
              <w:top w:val="single" w:sz="4" w:space="0" w:color="auto"/>
              <w:left w:val="single" w:sz="4" w:space="0" w:color="auto"/>
              <w:bottom w:val="single" w:sz="4" w:space="0" w:color="auto"/>
              <w:right w:val="single" w:sz="4" w:space="0" w:color="auto"/>
            </w:tcBorders>
            <w:hideMark/>
          </w:tcPr>
          <w:p w:rsidR="00FB67EF" w:rsidRDefault="00FB67EF">
            <w:pPr>
              <w:autoSpaceDE w:val="0"/>
              <w:autoSpaceDN w:val="0"/>
              <w:jc w:val="both"/>
              <w:rPr>
                <w:sz w:val="28"/>
                <w:szCs w:val="24"/>
                <w:lang w:val="kk-KZ"/>
              </w:rPr>
            </w:pPr>
            <w:r>
              <w:rPr>
                <w:sz w:val="28"/>
                <w:lang w:val="kk-KZ"/>
              </w:rPr>
              <w:t>1</w:t>
            </w:r>
          </w:p>
        </w:tc>
      </w:tr>
      <w:tr w:rsidR="00FB67EF" w:rsidTr="00FB67EF">
        <w:tc>
          <w:tcPr>
            <w:tcW w:w="648" w:type="dxa"/>
            <w:tcBorders>
              <w:top w:val="single" w:sz="4" w:space="0" w:color="auto"/>
              <w:left w:val="single" w:sz="4" w:space="0" w:color="auto"/>
              <w:bottom w:val="single" w:sz="4" w:space="0" w:color="auto"/>
              <w:right w:val="single" w:sz="4" w:space="0" w:color="auto"/>
            </w:tcBorders>
            <w:hideMark/>
          </w:tcPr>
          <w:p w:rsidR="00FB67EF" w:rsidRDefault="00FB67EF">
            <w:pPr>
              <w:autoSpaceDE w:val="0"/>
              <w:autoSpaceDN w:val="0"/>
              <w:jc w:val="both"/>
              <w:rPr>
                <w:rFonts w:ascii="Kz Times New Roman" w:hAnsi="Kz Times New Roman"/>
                <w:b/>
                <w:sz w:val="28"/>
                <w:szCs w:val="24"/>
                <w:lang w:val="kk-KZ"/>
              </w:rPr>
            </w:pPr>
            <w:r>
              <w:rPr>
                <w:rFonts w:ascii="Kz Times New Roman" w:hAnsi="Kz Times New Roman"/>
                <w:b/>
                <w:sz w:val="28"/>
                <w:lang w:val="kk-KZ"/>
              </w:rPr>
              <w:t>3</w:t>
            </w:r>
          </w:p>
        </w:tc>
        <w:tc>
          <w:tcPr>
            <w:tcW w:w="7200" w:type="dxa"/>
            <w:tcBorders>
              <w:top w:val="single" w:sz="4" w:space="0" w:color="auto"/>
              <w:left w:val="single" w:sz="4" w:space="0" w:color="auto"/>
              <w:bottom w:val="single" w:sz="4" w:space="0" w:color="auto"/>
              <w:right w:val="single" w:sz="4" w:space="0" w:color="auto"/>
            </w:tcBorders>
          </w:tcPr>
          <w:p w:rsidR="00FB67EF" w:rsidRDefault="00FB67EF">
            <w:pPr>
              <w:ind w:firstLine="397"/>
              <w:jc w:val="both"/>
              <w:rPr>
                <w:rFonts w:ascii="Times New Roman" w:eastAsia="Times New Roman" w:hAnsi="Times New Roman" w:cs="Times New Roman"/>
                <w:sz w:val="28"/>
                <w:szCs w:val="28"/>
                <w:lang w:val="kk-KZ"/>
              </w:rPr>
            </w:pPr>
            <w:r>
              <w:rPr>
                <w:b/>
                <w:sz w:val="28"/>
                <w:szCs w:val="28"/>
                <w:lang w:val="kk-KZ"/>
              </w:rPr>
              <w:t>Тарихи аударматану</w:t>
            </w:r>
            <w:r>
              <w:rPr>
                <w:sz w:val="28"/>
                <w:szCs w:val="28"/>
                <w:lang w:val="kk-KZ"/>
              </w:rPr>
              <w:t xml:space="preserve">. Көркем аударманың тарихи дамуын, кезең ерекшеліктерін, әдебиеттердің өзара байланысын, типологиялық аналогтарын қарастырады. </w:t>
            </w:r>
          </w:p>
          <w:p w:rsidR="00FB67EF" w:rsidRDefault="00FB67EF">
            <w:pPr>
              <w:autoSpaceDE w:val="0"/>
              <w:autoSpaceDN w:val="0"/>
              <w:jc w:val="both"/>
              <w:rPr>
                <w:rFonts w:ascii="Kz Times New Roman" w:hAnsi="Kz Times New Roman"/>
                <w:b/>
                <w:sz w:val="28"/>
                <w:szCs w:val="24"/>
                <w:lang w:val="kk-KZ"/>
              </w:rPr>
            </w:pPr>
          </w:p>
        </w:tc>
        <w:tc>
          <w:tcPr>
            <w:tcW w:w="900" w:type="dxa"/>
            <w:tcBorders>
              <w:top w:val="single" w:sz="4" w:space="0" w:color="auto"/>
              <w:left w:val="single" w:sz="4" w:space="0" w:color="auto"/>
              <w:bottom w:val="single" w:sz="4" w:space="0" w:color="auto"/>
              <w:right w:val="single" w:sz="4" w:space="0" w:color="auto"/>
            </w:tcBorders>
            <w:hideMark/>
          </w:tcPr>
          <w:p w:rsidR="00FB67EF" w:rsidRDefault="00FB67EF">
            <w:pPr>
              <w:autoSpaceDE w:val="0"/>
              <w:autoSpaceDN w:val="0"/>
              <w:jc w:val="both"/>
              <w:rPr>
                <w:sz w:val="28"/>
                <w:szCs w:val="24"/>
                <w:lang w:val="kk-KZ"/>
              </w:rPr>
            </w:pPr>
            <w:r>
              <w:rPr>
                <w:sz w:val="28"/>
                <w:lang w:val="kk-KZ"/>
              </w:rPr>
              <w:t>3</w:t>
            </w:r>
          </w:p>
        </w:tc>
        <w:tc>
          <w:tcPr>
            <w:tcW w:w="820" w:type="dxa"/>
            <w:tcBorders>
              <w:top w:val="single" w:sz="4" w:space="0" w:color="auto"/>
              <w:left w:val="single" w:sz="4" w:space="0" w:color="auto"/>
              <w:bottom w:val="single" w:sz="4" w:space="0" w:color="auto"/>
              <w:right w:val="single" w:sz="4" w:space="0" w:color="auto"/>
            </w:tcBorders>
            <w:hideMark/>
          </w:tcPr>
          <w:p w:rsidR="00FB67EF" w:rsidRDefault="00FB67EF">
            <w:pPr>
              <w:autoSpaceDE w:val="0"/>
              <w:autoSpaceDN w:val="0"/>
              <w:jc w:val="both"/>
              <w:rPr>
                <w:sz w:val="28"/>
                <w:szCs w:val="24"/>
                <w:lang w:val="kk-KZ"/>
              </w:rPr>
            </w:pPr>
            <w:r>
              <w:rPr>
                <w:sz w:val="28"/>
                <w:lang w:val="kk-KZ"/>
              </w:rPr>
              <w:t>1</w:t>
            </w:r>
          </w:p>
        </w:tc>
      </w:tr>
      <w:tr w:rsidR="00FB67EF" w:rsidTr="00FB67EF">
        <w:tc>
          <w:tcPr>
            <w:tcW w:w="648" w:type="dxa"/>
            <w:tcBorders>
              <w:top w:val="single" w:sz="4" w:space="0" w:color="auto"/>
              <w:left w:val="single" w:sz="4" w:space="0" w:color="auto"/>
              <w:bottom w:val="single" w:sz="4" w:space="0" w:color="auto"/>
              <w:right w:val="single" w:sz="4" w:space="0" w:color="auto"/>
            </w:tcBorders>
            <w:hideMark/>
          </w:tcPr>
          <w:p w:rsidR="00FB67EF" w:rsidRDefault="00FB67EF">
            <w:pPr>
              <w:autoSpaceDE w:val="0"/>
              <w:autoSpaceDN w:val="0"/>
              <w:jc w:val="both"/>
              <w:rPr>
                <w:rFonts w:ascii="Kz Times New Roman" w:hAnsi="Kz Times New Roman"/>
                <w:b/>
                <w:sz w:val="28"/>
                <w:szCs w:val="24"/>
                <w:lang w:val="kk-KZ"/>
              </w:rPr>
            </w:pPr>
            <w:r>
              <w:rPr>
                <w:rFonts w:ascii="Kz Times New Roman" w:hAnsi="Kz Times New Roman"/>
                <w:b/>
                <w:sz w:val="28"/>
                <w:lang w:val="kk-KZ"/>
              </w:rPr>
              <w:t>4</w:t>
            </w:r>
          </w:p>
        </w:tc>
        <w:tc>
          <w:tcPr>
            <w:tcW w:w="7200" w:type="dxa"/>
            <w:tcBorders>
              <w:top w:val="single" w:sz="4" w:space="0" w:color="auto"/>
              <w:left w:val="single" w:sz="4" w:space="0" w:color="auto"/>
              <w:bottom w:val="single" w:sz="4" w:space="0" w:color="auto"/>
              <w:right w:val="single" w:sz="4" w:space="0" w:color="auto"/>
            </w:tcBorders>
            <w:hideMark/>
          </w:tcPr>
          <w:p w:rsidR="00FB67EF" w:rsidRDefault="00FB67EF">
            <w:pPr>
              <w:autoSpaceDE w:val="0"/>
              <w:autoSpaceDN w:val="0"/>
              <w:jc w:val="both"/>
              <w:rPr>
                <w:rFonts w:ascii="Kz Times New Roman" w:hAnsi="Kz Times New Roman"/>
                <w:b/>
                <w:sz w:val="28"/>
                <w:szCs w:val="24"/>
                <w:lang w:val="kk-KZ"/>
              </w:rPr>
            </w:pPr>
            <w:r>
              <w:rPr>
                <w:b/>
                <w:sz w:val="28"/>
                <w:szCs w:val="28"/>
                <w:lang w:val="kk-KZ"/>
              </w:rPr>
              <w:t>Әдеби аударматану.</w:t>
            </w:r>
            <w:r>
              <w:rPr>
                <w:sz w:val="28"/>
                <w:szCs w:val="28"/>
                <w:lang w:val="kk-KZ"/>
              </w:rPr>
              <w:t xml:space="preserve"> Мәтіндерді талдаудың әдеби стилистикалық әдіс-амалдары, түпнұсқа мен аударма мәтін арасындағы коммуникативтік, функционалдық қарым-қатынастарын айқындау, сәйкестік мәселелерін саралайды. Көркем мәтіндегі подтекст, контекст, метотекст, интертекст ұғымдарының қолданылу аясына да назар аудартады..</w:t>
            </w:r>
          </w:p>
        </w:tc>
        <w:tc>
          <w:tcPr>
            <w:tcW w:w="900" w:type="dxa"/>
            <w:tcBorders>
              <w:top w:val="single" w:sz="4" w:space="0" w:color="auto"/>
              <w:left w:val="single" w:sz="4" w:space="0" w:color="auto"/>
              <w:bottom w:val="single" w:sz="4" w:space="0" w:color="auto"/>
              <w:right w:val="single" w:sz="4" w:space="0" w:color="auto"/>
            </w:tcBorders>
            <w:hideMark/>
          </w:tcPr>
          <w:p w:rsidR="00FB67EF" w:rsidRDefault="00FB67EF">
            <w:pPr>
              <w:autoSpaceDE w:val="0"/>
              <w:autoSpaceDN w:val="0"/>
              <w:jc w:val="both"/>
              <w:rPr>
                <w:sz w:val="28"/>
                <w:szCs w:val="24"/>
                <w:lang w:val="kk-KZ"/>
              </w:rPr>
            </w:pPr>
            <w:r>
              <w:rPr>
                <w:sz w:val="28"/>
                <w:lang w:val="kk-KZ"/>
              </w:rPr>
              <w:t>4</w:t>
            </w:r>
          </w:p>
        </w:tc>
        <w:tc>
          <w:tcPr>
            <w:tcW w:w="820" w:type="dxa"/>
            <w:tcBorders>
              <w:top w:val="single" w:sz="4" w:space="0" w:color="auto"/>
              <w:left w:val="single" w:sz="4" w:space="0" w:color="auto"/>
              <w:bottom w:val="single" w:sz="4" w:space="0" w:color="auto"/>
              <w:right w:val="single" w:sz="4" w:space="0" w:color="auto"/>
            </w:tcBorders>
            <w:hideMark/>
          </w:tcPr>
          <w:p w:rsidR="00FB67EF" w:rsidRDefault="00FB67EF">
            <w:pPr>
              <w:autoSpaceDE w:val="0"/>
              <w:autoSpaceDN w:val="0"/>
              <w:jc w:val="both"/>
              <w:rPr>
                <w:sz w:val="28"/>
                <w:szCs w:val="24"/>
                <w:lang w:val="kk-KZ"/>
              </w:rPr>
            </w:pPr>
            <w:r>
              <w:rPr>
                <w:sz w:val="28"/>
                <w:lang w:val="kk-KZ"/>
              </w:rPr>
              <w:t>1</w:t>
            </w:r>
          </w:p>
        </w:tc>
      </w:tr>
      <w:tr w:rsidR="00FB67EF" w:rsidTr="00FB67EF">
        <w:tc>
          <w:tcPr>
            <w:tcW w:w="648" w:type="dxa"/>
            <w:tcBorders>
              <w:top w:val="single" w:sz="4" w:space="0" w:color="auto"/>
              <w:left w:val="single" w:sz="4" w:space="0" w:color="auto"/>
              <w:bottom w:val="single" w:sz="4" w:space="0" w:color="auto"/>
              <w:right w:val="single" w:sz="4" w:space="0" w:color="auto"/>
            </w:tcBorders>
            <w:hideMark/>
          </w:tcPr>
          <w:p w:rsidR="00FB67EF" w:rsidRDefault="00FB67EF">
            <w:pPr>
              <w:autoSpaceDE w:val="0"/>
              <w:autoSpaceDN w:val="0"/>
              <w:jc w:val="both"/>
              <w:rPr>
                <w:rFonts w:ascii="Kz Times New Roman" w:hAnsi="Kz Times New Roman"/>
                <w:b/>
                <w:sz w:val="28"/>
                <w:szCs w:val="24"/>
                <w:lang w:val="kk-KZ"/>
              </w:rPr>
            </w:pPr>
            <w:r>
              <w:rPr>
                <w:rFonts w:ascii="Kz Times New Roman" w:hAnsi="Kz Times New Roman"/>
                <w:b/>
                <w:sz w:val="28"/>
                <w:lang w:val="kk-KZ"/>
              </w:rPr>
              <w:t>5</w:t>
            </w:r>
          </w:p>
        </w:tc>
        <w:tc>
          <w:tcPr>
            <w:tcW w:w="7200" w:type="dxa"/>
            <w:tcBorders>
              <w:top w:val="single" w:sz="4" w:space="0" w:color="auto"/>
              <w:left w:val="single" w:sz="4" w:space="0" w:color="auto"/>
              <w:bottom w:val="single" w:sz="4" w:space="0" w:color="auto"/>
              <w:right w:val="single" w:sz="4" w:space="0" w:color="auto"/>
            </w:tcBorders>
          </w:tcPr>
          <w:p w:rsidR="00FB67EF" w:rsidRDefault="00FB67EF">
            <w:pPr>
              <w:ind w:firstLine="397"/>
              <w:jc w:val="both"/>
              <w:rPr>
                <w:rFonts w:ascii="Times New Roman" w:eastAsia="Times New Roman" w:hAnsi="Times New Roman" w:cs="Times New Roman"/>
                <w:b/>
                <w:bCs/>
                <w:sz w:val="28"/>
                <w:szCs w:val="28"/>
                <w:lang w:val="kk-KZ"/>
              </w:rPr>
            </w:pPr>
            <w:r>
              <w:rPr>
                <w:b/>
                <w:sz w:val="28"/>
                <w:szCs w:val="28"/>
                <w:lang w:val="kk-KZ"/>
              </w:rPr>
              <w:t>Лингвистикалық аударматану.</w:t>
            </w:r>
            <w:r>
              <w:rPr>
                <w:sz w:val="28"/>
                <w:szCs w:val="28"/>
                <w:lang w:val="kk-KZ"/>
              </w:rPr>
              <w:t xml:space="preserve"> Тіл біліміндегі лексикология, лексикография, семасиология салалары арқылы мәтін талдау, мәтіннің грамматикалық-синтаксистік құрылымын анықтау, сөз біріктіру амалдары, қосымшалардың қызметі, көркем мәтін авторының, аудармашының сөз қолданысын т.б., айқындауды  басты нысанаға алады. </w:t>
            </w:r>
          </w:p>
          <w:p w:rsidR="00FB67EF" w:rsidRDefault="00FB67EF">
            <w:pPr>
              <w:autoSpaceDE w:val="0"/>
              <w:autoSpaceDN w:val="0"/>
              <w:jc w:val="both"/>
              <w:rPr>
                <w:rFonts w:ascii="Kz Times New Roman" w:hAnsi="Kz Times New Roman"/>
                <w:b/>
                <w:sz w:val="28"/>
                <w:szCs w:val="24"/>
                <w:lang w:val="kk-KZ"/>
              </w:rPr>
            </w:pPr>
          </w:p>
        </w:tc>
        <w:tc>
          <w:tcPr>
            <w:tcW w:w="900" w:type="dxa"/>
            <w:tcBorders>
              <w:top w:val="single" w:sz="4" w:space="0" w:color="auto"/>
              <w:left w:val="single" w:sz="4" w:space="0" w:color="auto"/>
              <w:bottom w:val="single" w:sz="4" w:space="0" w:color="auto"/>
              <w:right w:val="single" w:sz="4" w:space="0" w:color="auto"/>
            </w:tcBorders>
            <w:hideMark/>
          </w:tcPr>
          <w:p w:rsidR="00FB67EF" w:rsidRDefault="00FB67EF">
            <w:pPr>
              <w:autoSpaceDE w:val="0"/>
              <w:autoSpaceDN w:val="0"/>
              <w:jc w:val="both"/>
              <w:rPr>
                <w:sz w:val="28"/>
                <w:szCs w:val="24"/>
                <w:lang w:val="kk-KZ"/>
              </w:rPr>
            </w:pPr>
            <w:r>
              <w:rPr>
                <w:sz w:val="28"/>
                <w:lang w:val="kk-KZ"/>
              </w:rPr>
              <w:t>5</w:t>
            </w:r>
          </w:p>
        </w:tc>
        <w:tc>
          <w:tcPr>
            <w:tcW w:w="820" w:type="dxa"/>
            <w:tcBorders>
              <w:top w:val="single" w:sz="4" w:space="0" w:color="auto"/>
              <w:left w:val="single" w:sz="4" w:space="0" w:color="auto"/>
              <w:bottom w:val="single" w:sz="4" w:space="0" w:color="auto"/>
              <w:right w:val="single" w:sz="4" w:space="0" w:color="auto"/>
            </w:tcBorders>
            <w:hideMark/>
          </w:tcPr>
          <w:p w:rsidR="00FB67EF" w:rsidRDefault="00FB67EF">
            <w:pPr>
              <w:autoSpaceDE w:val="0"/>
              <w:autoSpaceDN w:val="0"/>
              <w:jc w:val="both"/>
              <w:rPr>
                <w:sz w:val="28"/>
                <w:szCs w:val="24"/>
                <w:lang w:val="kk-KZ"/>
              </w:rPr>
            </w:pPr>
            <w:r>
              <w:rPr>
                <w:sz w:val="28"/>
                <w:lang w:val="kk-KZ"/>
              </w:rPr>
              <w:t>1</w:t>
            </w:r>
          </w:p>
        </w:tc>
      </w:tr>
      <w:tr w:rsidR="00FB67EF" w:rsidTr="00FB67EF">
        <w:tc>
          <w:tcPr>
            <w:tcW w:w="648" w:type="dxa"/>
            <w:tcBorders>
              <w:top w:val="single" w:sz="4" w:space="0" w:color="auto"/>
              <w:left w:val="single" w:sz="4" w:space="0" w:color="auto"/>
              <w:bottom w:val="single" w:sz="4" w:space="0" w:color="auto"/>
              <w:right w:val="single" w:sz="4" w:space="0" w:color="auto"/>
            </w:tcBorders>
            <w:hideMark/>
          </w:tcPr>
          <w:p w:rsidR="00FB67EF" w:rsidRDefault="00FB67EF">
            <w:pPr>
              <w:autoSpaceDE w:val="0"/>
              <w:autoSpaceDN w:val="0"/>
              <w:jc w:val="both"/>
              <w:rPr>
                <w:rFonts w:ascii="Kz Times New Roman" w:hAnsi="Kz Times New Roman"/>
                <w:b/>
                <w:sz w:val="28"/>
                <w:szCs w:val="24"/>
                <w:lang w:val="kk-KZ"/>
              </w:rPr>
            </w:pPr>
            <w:r>
              <w:rPr>
                <w:rFonts w:ascii="Kz Times New Roman" w:hAnsi="Kz Times New Roman"/>
                <w:b/>
                <w:sz w:val="28"/>
                <w:lang w:val="kk-KZ"/>
              </w:rPr>
              <w:lastRenderedPageBreak/>
              <w:t>6</w:t>
            </w:r>
          </w:p>
        </w:tc>
        <w:tc>
          <w:tcPr>
            <w:tcW w:w="7200" w:type="dxa"/>
            <w:tcBorders>
              <w:top w:val="single" w:sz="4" w:space="0" w:color="auto"/>
              <w:left w:val="single" w:sz="4" w:space="0" w:color="auto"/>
              <w:bottom w:val="single" w:sz="4" w:space="0" w:color="auto"/>
              <w:right w:val="single" w:sz="4" w:space="0" w:color="auto"/>
            </w:tcBorders>
          </w:tcPr>
          <w:p w:rsidR="00FB67EF" w:rsidRDefault="00FB67EF">
            <w:pPr>
              <w:ind w:firstLine="540"/>
              <w:jc w:val="both"/>
              <w:rPr>
                <w:rFonts w:ascii="Times New Roman" w:eastAsia="Times New Roman" w:hAnsi="Times New Roman" w:cs="Times New Roman"/>
                <w:sz w:val="28"/>
                <w:szCs w:val="28"/>
                <w:lang w:val="kk-KZ"/>
              </w:rPr>
            </w:pPr>
            <w:r>
              <w:rPr>
                <w:b/>
                <w:sz w:val="28"/>
                <w:szCs w:val="28"/>
                <w:lang w:val="kk-KZ"/>
              </w:rPr>
              <w:t>Аударма тәжірибесі.</w:t>
            </w:r>
            <w:r>
              <w:rPr>
                <w:sz w:val="28"/>
                <w:szCs w:val="28"/>
                <w:lang w:val="kk-KZ"/>
              </w:rPr>
              <w:t xml:space="preserve"> Аударма теориясы аударма тәжірибесімен (практикасымен) тығыз байланысты. Кез келген теориялық тұжырымдар тәжірибе барысында туған мәселелерге сәйкес екендігі нақты дәлелдемелермен көрсетілуі керек. Аударма оқырмандар үшін бір тілден екінші бір тілге түпнұсқаның толық мағынасын берген мәтін ретінде қабылданады. Олар аударманы түпнұсқа сынды қабылдап, одан дәйексөздер келтіріп, тілі мен мазмұнын талдап пікір білдіреді. </w:t>
            </w:r>
          </w:p>
          <w:p w:rsidR="00FB67EF" w:rsidRDefault="00FB67EF">
            <w:pPr>
              <w:autoSpaceDE w:val="0"/>
              <w:autoSpaceDN w:val="0"/>
              <w:jc w:val="both"/>
              <w:rPr>
                <w:rFonts w:ascii="Kz Times New Roman" w:hAnsi="Kz Times New Roman"/>
                <w:b/>
                <w:sz w:val="28"/>
                <w:szCs w:val="24"/>
                <w:lang w:val="kk-KZ"/>
              </w:rPr>
            </w:pPr>
          </w:p>
        </w:tc>
        <w:tc>
          <w:tcPr>
            <w:tcW w:w="900" w:type="dxa"/>
            <w:tcBorders>
              <w:top w:val="single" w:sz="4" w:space="0" w:color="auto"/>
              <w:left w:val="single" w:sz="4" w:space="0" w:color="auto"/>
              <w:bottom w:val="single" w:sz="4" w:space="0" w:color="auto"/>
              <w:right w:val="single" w:sz="4" w:space="0" w:color="auto"/>
            </w:tcBorders>
            <w:hideMark/>
          </w:tcPr>
          <w:p w:rsidR="00FB67EF" w:rsidRDefault="00FB67EF">
            <w:pPr>
              <w:autoSpaceDE w:val="0"/>
              <w:autoSpaceDN w:val="0"/>
              <w:jc w:val="both"/>
              <w:rPr>
                <w:sz w:val="28"/>
                <w:szCs w:val="24"/>
                <w:lang w:val="kk-KZ"/>
              </w:rPr>
            </w:pPr>
            <w:r>
              <w:rPr>
                <w:sz w:val="28"/>
                <w:lang w:val="kk-KZ"/>
              </w:rPr>
              <w:t>6</w:t>
            </w:r>
          </w:p>
        </w:tc>
        <w:tc>
          <w:tcPr>
            <w:tcW w:w="820" w:type="dxa"/>
            <w:tcBorders>
              <w:top w:val="single" w:sz="4" w:space="0" w:color="auto"/>
              <w:left w:val="single" w:sz="4" w:space="0" w:color="auto"/>
              <w:bottom w:val="single" w:sz="4" w:space="0" w:color="auto"/>
              <w:right w:val="single" w:sz="4" w:space="0" w:color="auto"/>
            </w:tcBorders>
            <w:hideMark/>
          </w:tcPr>
          <w:p w:rsidR="00FB67EF" w:rsidRDefault="00FB67EF">
            <w:pPr>
              <w:autoSpaceDE w:val="0"/>
              <w:autoSpaceDN w:val="0"/>
              <w:jc w:val="both"/>
              <w:rPr>
                <w:sz w:val="28"/>
                <w:szCs w:val="24"/>
                <w:lang w:val="kk-KZ"/>
              </w:rPr>
            </w:pPr>
            <w:r>
              <w:rPr>
                <w:sz w:val="28"/>
                <w:lang w:val="kk-KZ"/>
              </w:rPr>
              <w:t>1</w:t>
            </w:r>
          </w:p>
        </w:tc>
      </w:tr>
      <w:tr w:rsidR="00FB67EF" w:rsidTr="00FB67EF">
        <w:tc>
          <w:tcPr>
            <w:tcW w:w="648" w:type="dxa"/>
            <w:tcBorders>
              <w:top w:val="single" w:sz="4" w:space="0" w:color="auto"/>
              <w:left w:val="single" w:sz="4" w:space="0" w:color="auto"/>
              <w:bottom w:val="single" w:sz="4" w:space="0" w:color="auto"/>
              <w:right w:val="single" w:sz="4" w:space="0" w:color="auto"/>
            </w:tcBorders>
            <w:hideMark/>
          </w:tcPr>
          <w:p w:rsidR="00FB67EF" w:rsidRDefault="00FB67EF">
            <w:pPr>
              <w:autoSpaceDE w:val="0"/>
              <w:autoSpaceDN w:val="0"/>
              <w:jc w:val="both"/>
              <w:rPr>
                <w:rFonts w:ascii="Kz Times New Roman" w:hAnsi="Kz Times New Roman"/>
                <w:b/>
                <w:sz w:val="28"/>
                <w:szCs w:val="24"/>
                <w:lang w:val="kk-KZ"/>
              </w:rPr>
            </w:pPr>
            <w:r>
              <w:rPr>
                <w:rFonts w:ascii="Kz Times New Roman" w:hAnsi="Kz Times New Roman"/>
                <w:b/>
                <w:sz w:val="28"/>
                <w:lang w:val="kk-KZ"/>
              </w:rPr>
              <w:t>7</w:t>
            </w:r>
          </w:p>
        </w:tc>
        <w:tc>
          <w:tcPr>
            <w:tcW w:w="7200" w:type="dxa"/>
            <w:tcBorders>
              <w:top w:val="single" w:sz="4" w:space="0" w:color="auto"/>
              <w:left w:val="single" w:sz="4" w:space="0" w:color="auto"/>
              <w:bottom w:val="single" w:sz="4" w:space="0" w:color="auto"/>
              <w:right w:val="single" w:sz="4" w:space="0" w:color="auto"/>
            </w:tcBorders>
          </w:tcPr>
          <w:p w:rsidR="00FB67EF" w:rsidRDefault="00FB67EF">
            <w:pPr>
              <w:jc w:val="both"/>
              <w:rPr>
                <w:rFonts w:ascii="Times New Roman" w:eastAsia="Times New Roman" w:hAnsi="Times New Roman" w:cs="Times New Roman"/>
                <w:sz w:val="28"/>
                <w:szCs w:val="24"/>
                <w:lang w:val="kk-KZ"/>
              </w:rPr>
            </w:pPr>
            <w:r>
              <w:rPr>
                <w:b/>
                <w:sz w:val="28"/>
                <w:lang w:val="kk-KZ"/>
              </w:rPr>
              <w:t xml:space="preserve">Аудармадағы эквиваленттілік түсінігі. </w:t>
            </w:r>
            <w:r>
              <w:rPr>
                <w:sz w:val="28"/>
                <w:lang w:val="kk-KZ"/>
              </w:rPr>
              <w:t>Аударманың коммуникативтік схемасын, эквиваленттіліктің бес типімен таныстыру, олардың көркем прозаны тәржімалаудағы қызметін айқындау. Аударманың эквиваленттік табиғатының әр түрлі сипаттарына сәйкес балама табудың жолдарын ажырату.</w:t>
            </w:r>
          </w:p>
          <w:p w:rsidR="00FB67EF" w:rsidRDefault="00FB67EF">
            <w:pPr>
              <w:autoSpaceDE w:val="0"/>
              <w:autoSpaceDN w:val="0"/>
              <w:jc w:val="both"/>
              <w:rPr>
                <w:rFonts w:ascii="Kz Times New Roman" w:hAnsi="Kz Times New Roman"/>
                <w:b/>
                <w:sz w:val="28"/>
                <w:szCs w:val="24"/>
                <w:lang w:val="kk-KZ"/>
              </w:rPr>
            </w:pPr>
          </w:p>
        </w:tc>
        <w:tc>
          <w:tcPr>
            <w:tcW w:w="900" w:type="dxa"/>
            <w:tcBorders>
              <w:top w:val="single" w:sz="4" w:space="0" w:color="auto"/>
              <w:left w:val="single" w:sz="4" w:space="0" w:color="auto"/>
              <w:bottom w:val="single" w:sz="4" w:space="0" w:color="auto"/>
              <w:right w:val="single" w:sz="4" w:space="0" w:color="auto"/>
            </w:tcBorders>
            <w:hideMark/>
          </w:tcPr>
          <w:p w:rsidR="00FB67EF" w:rsidRDefault="00FB67EF">
            <w:pPr>
              <w:autoSpaceDE w:val="0"/>
              <w:autoSpaceDN w:val="0"/>
              <w:jc w:val="both"/>
              <w:rPr>
                <w:sz w:val="28"/>
                <w:szCs w:val="24"/>
                <w:lang w:val="kk-KZ"/>
              </w:rPr>
            </w:pPr>
            <w:r>
              <w:rPr>
                <w:sz w:val="28"/>
                <w:lang w:val="kk-KZ"/>
              </w:rPr>
              <w:t>7</w:t>
            </w:r>
          </w:p>
        </w:tc>
        <w:tc>
          <w:tcPr>
            <w:tcW w:w="820" w:type="dxa"/>
            <w:tcBorders>
              <w:top w:val="single" w:sz="4" w:space="0" w:color="auto"/>
              <w:left w:val="single" w:sz="4" w:space="0" w:color="auto"/>
              <w:bottom w:val="single" w:sz="4" w:space="0" w:color="auto"/>
              <w:right w:val="single" w:sz="4" w:space="0" w:color="auto"/>
            </w:tcBorders>
            <w:hideMark/>
          </w:tcPr>
          <w:p w:rsidR="00FB67EF" w:rsidRDefault="00FB67EF">
            <w:pPr>
              <w:autoSpaceDE w:val="0"/>
              <w:autoSpaceDN w:val="0"/>
              <w:jc w:val="both"/>
              <w:rPr>
                <w:sz w:val="28"/>
                <w:szCs w:val="24"/>
                <w:lang w:val="kk-KZ"/>
              </w:rPr>
            </w:pPr>
            <w:r>
              <w:rPr>
                <w:sz w:val="28"/>
                <w:lang w:val="kk-KZ"/>
              </w:rPr>
              <w:t>1</w:t>
            </w:r>
          </w:p>
        </w:tc>
      </w:tr>
      <w:tr w:rsidR="00FB67EF" w:rsidTr="00FB67EF">
        <w:tc>
          <w:tcPr>
            <w:tcW w:w="648" w:type="dxa"/>
            <w:tcBorders>
              <w:top w:val="single" w:sz="4" w:space="0" w:color="auto"/>
              <w:left w:val="single" w:sz="4" w:space="0" w:color="auto"/>
              <w:bottom w:val="single" w:sz="4" w:space="0" w:color="auto"/>
              <w:right w:val="single" w:sz="4" w:space="0" w:color="auto"/>
            </w:tcBorders>
            <w:hideMark/>
          </w:tcPr>
          <w:p w:rsidR="00FB67EF" w:rsidRDefault="00FB67EF">
            <w:pPr>
              <w:autoSpaceDE w:val="0"/>
              <w:autoSpaceDN w:val="0"/>
              <w:jc w:val="both"/>
              <w:rPr>
                <w:rFonts w:ascii="Kz Times New Roman" w:hAnsi="Kz Times New Roman"/>
                <w:b/>
                <w:sz w:val="28"/>
                <w:szCs w:val="24"/>
                <w:lang w:val="kk-KZ"/>
              </w:rPr>
            </w:pPr>
            <w:r>
              <w:rPr>
                <w:rFonts w:ascii="Kz Times New Roman" w:hAnsi="Kz Times New Roman"/>
                <w:b/>
                <w:sz w:val="28"/>
                <w:lang w:val="kk-KZ"/>
              </w:rPr>
              <w:t>8</w:t>
            </w:r>
          </w:p>
        </w:tc>
        <w:tc>
          <w:tcPr>
            <w:tcW w:w="7200" w:type="dxa"/>
            <w:tcBorders>
              <w:top w:val="single" w:sz="4" w:space="0" w:color="auto"/>
              <w:left w:val="single" w:sz="4" w:space="0" w:color="auto"/>
              <w:bottom w:val="single" w:sz="4" w:space="0" w:color="auto"/>
              <w:right w:val="single" w:sz="4" w:space="0" w:color="auto"/>
            </w:tcBorders>
          </w:tcPr>
          <w:p w:rsidR="00FB67EF" w:rsidRDefault="00FB67EF">
            <w:pPr>
              <w:ind w:firstLine="540"/>
              <w:jc w:val="both"/>
              <w:rPr>
                <w:rFonts w:ascii="Times New Roman" w:eastAsia="Times New Roman" w:hAnsi="Times New Roman" w:cs="Times New Roman"/>
                <w:sz w:val="28"/>
                <w:szCs w:val="28"/>
                <w:lang w:val="kk-KZ"/>
              </w:rPr>
            </w:pPr>
            <w:r>
              <w:rPr>
                <w:b/>
                <w:sz w:val="28"/>
                <w:szCs w:val="28"/>
                <w:lang w:val="kk-KZ"/>
              </w:rPr>
              <w:t>Аударма трансформациясы.</w:t>
            </w:r>
            <w:r>
              <w:rPr>
                <w:sz w:val="28"/>
                <w:szCs w:val="28"/>
                <w:lang w:val="kk-KZ"/>
              </w:rPr>
              <w:t xml:space="preserve"> Аударма үдерісін оқытуда аударманың теориялық модельдері мен әр түрлі типтерінің өзгеріске ұшырауы (трансформация) ерекше қарастырылады. Қазіргі уақытта аударма теориясы бірнеше модельдерді қарастырады. Солардың ішіндегі кең тараған түрлері – ситуативті, трансформациялық және семантикалық. </w:t>
            </w:r>
          </w:p>
          <w:p w:rsidR="00FB67EF" w:rsidRDefault="00FB67EF">
            <w:pPr>
              <w:pStyle w:val="a3"/>
              <w:ind w:left="0"/>
              <w:rPr>
                <w:b/>
              </w:rPr>
            </w:pPr>
          </w:p>
        </w:tc>
        <w:tc>
          <w:tcPr>
            <w:tcW w:w="900" w:type="dxa"/>
            <w:tcBorders>
              <w:top w:val="single" w:sz="4" w:space="0" w:color="auto"/>
              <w:left w:val="single" w:sz="4" w:space="0" w:color="auto"/>
              <w:bottom w:val="single" w:sz="4" w:space="0" w:color="auto"/>
              <w:right w:val="single" w:sz="4" w:space="0" w:color="auto"/>
            </w:tcBorders>
            <w:hideMark/>
          </w:tcPr>
          <w:p w:rsidR="00FB67EF" w:rsidRDefault="00FB67EF">
            <w:pPr>
              <w:autoSpaceDE w:val="0"/>
              <w:autoSpaceDN w:val="0"/>
              <w:jc w:val="both"/>
              <w:rPr>
                <w:sz w:val="28"/>
                <w:szCs w:val="24"/>
                <w:lang w:val="kk-KZ"/>
              </w:rPr>
            </w:pPr>
            <w:r>
              <w:rPr>
                <w:sz w:val="28"/>
                <w:lang w:val="kk-KZ"/>
              </w:rPr>
              <w:t>8</w:t>
            </w:r>
          </w:p>
        </w:tc>
        <w:tc>
          <w:tcPr>
            <w:tcW w:w="820" w:type="dxa"/>
            <w:tcBorders>
              <w:top w:val="single" w:sz="4" w:space="0" w:color="auto"/>
              <w:left w:val="single" w:sz="4" w:space="0" w:color="auto"/>
              <w:bottom w:val="single" w:sz="4" w:space="0" w:color="auto"/>
              <w:right w:val="single" w:sz="4" w:space="0" w:color="auto"/>
            </w:tcBorders>
            <w:hideMark/>
          </w:tcPr>
          <w:p w:rsidR="00FB67EF" w:rsidRDefault="00FB67EF">
            <w:pPr>
              <w:autoSpaceDE w:val="0"/>
              <w:autoSpaceDN w:val="0"/>
              <w:jc w:val="both"/>
              <w:rPr>
                <w:sz w:val="28"/>
                <w:szCs w:val="24"/>
                <w:lang w:val="kk-KZ"/>
              </w:rPr>
            </w:pPr>
            <w:r>
              <w:rPr>
                <w:sz w:val="28"/>
                <w:lang w:val="kk-KZ"/>
              </w:rPr>
              <w:t>1</w:t>
            </w:r>
          </w:p>
        </w:tc>
      </w:tr>
      <w:tr w:rsidR="00FB67EF" w:rsidTr="00FB67EF">
        <w:tc>
          <w:tcPr>
            <w:tcW w:w="648" w:type="dxa"/>
            <w:tcBorders>
              <w:top w:val="single" w:sz="4" w:space="0" w:color="auto"/>
              <w:left w:val="single" w:sz="4" w:space="0" w:color="auto"/>
              <w:bottom w:val="single" w:sz="4" w:space="0" w:color="auto"/>
              <w:right w:val="single" w:sz="4" w:space="0" w:color="auto"/>
            </w:tcBorders>
            <w:hideMark/>
          </w:tcPr>
          <w:p w:rsidR="00FB67EF" w:rsidRDefault="00FB67EF">
            <w:pPr>
              <w:autoSpaceDE w:val="0"/>
              <w:autoSpaceDN w:val="0"/>
              <w:jc w:val="both"/>
              <w:rPr>
                <w:rFonts w:ascii="Kz Times New Roman" w:hAnsi="Kz Times New Roman"/>
                <w:b/>
                <w:sz w:val="28"/>
                <w:szCs w:val="24"/>
                <w:lang w:val="kk-KZ"/>
              </w:rPr>
            </w:pPr>
            <w:r>
              <w:rPr>
                <w:rFonts w:ascii="Kz Times New Roman" w:hAnsi="Kz Times New Roman"/>
                <w:b/>
                <w:sz w:val="28"/>
                <w:lang w:val="kk-KZ"/>
              </w:rPr>
              <w:t>9</w:t>
            </w:r>
          </w:p>
        </w:tc>
        <w:tc>
          <w:tcPr>
            <w:tcW w:w="7200" w:type="dxa"/>
            <w:tcBorders>
              <w:top w:val="single" w:sz="4" w:space="0" w:color="auto"/>
              <w:left w:val="single" w:sz="4" w:space="0" w:color="auto"/>
              <w:bottom w:val="single" w:sz="4" w:space="0" w:color="auto"/>
              <w:right w:val="single" w:sz="4" w:space="0" w:color="auto"/>
            </w:tcBorders>
          </w:tcPr>
          <w:p w:rsidR="00FB67EF" w:rsidRDefault="00FB67EF">
            <w:pPr>
              <w:jc w:val="both"/>
              <w:rPr>
                <w:rFonts w:ascii="Kz Times New Roman" w:eastAsia="Times New Roman" w:hAnsi="Kz Times New Roman" w:cs="Times New Roman"/>
                <w:sz w:val="28"/>
                <w:szCs w:val="24"/>
                <w:lang w:val="kk-KZ"/>
              </w:rPr>
            </w:pPr>
            <w:r>
              <w:rPr>
                <w:b/>
                <w:sz w:val="28"/>
                <w:szCs w:val="28"/>
                <w:lang w:val="kk-KZ"/>
              </w:rPr>
              <w:t>Лексикалық трансформациялар.</w:t>
            </w:r>
            <w:r>
              <w:rPr>
                <w:sz w:val="28"/>
                <w:szCs w:val="28"/>
                <w:lang w:val="kk-KZ"/>
              </w:rPr>
              <w:t xml:space="preserve"> Түпнұсқа мен аудармадағы сөздер мен сөз тіркестері арасындағы шартты және мағыналы қатынастарды  ұстанады. Аударманы шартты түрде өзгертудегі негізгі әдістердің бірі – аударма транскрипциясы, транслитерациясы және калькалау. </w:t>
            </w:r>
          </w:p>
          <w:p w:rsidR="00FB67EF" w:rsidRDefault="00FB67EF">
            <w:pPr>
              <w:autoSpaceDE w:val="0"/>
              <w:autoSpaceDN w:val="0"/>
              <w:jc w:val="both"/>
              <w:rPr>
                <w:rFonts w:ascii="Kz Times New Roman" w:hAnsi="Kz Times New Roman"/>
                <w:b/>
                <w:sz w:val="28"/>
                <w:szCs w:val="24"/>
                <w:lang w:val="kk-KZ"/>
              </w:rPr>
            </w:pPr>
          </w:p>
        </w:tc>
        <w:tc>
          <w:tcPr>
            <w:tcW w:w="900" w:type="dxa"/>
            <w:tcBorders>
              <w:top w:val="single" w:sz="4" w:space="0" w:color="auto"/>
              <w:left w:val="single" w:sz="4" w:space="0" w:color="auto"/>
              <w:bottom w:val="single" w:sz="4" w:space="0" w:color="auto"/>
              <w:right w:val="single" w:sz="4" w:space="0" w:color="auto"/>
            </w:tcBorders>
            <w:hideMark/>
          </w:tcPr>
          <w:p w:rsidR="00FB67EF" w:rsidRDefault="00FB67EF">
            <w:pPr>
              <w:autoSpaceDE w:val="0"/>
              <w:autoSpaceDN w:val="0"/>
              <w:jc w:val="both"/>
              <w:rPr>
                <w:sz w:val="28"/>
                <w:szCs w:val="24"/>
                <w:lang w:val="kk-KZ"/>
              </w:rPr>
            </w:pPr>
            <w:r>
              <w:rPr>
                <w:sz w:val="28"/>
                <w:lang w:val="kk-KZ"/>
              </w:rPr>
              <w:t>9</w:t>
            </w:r>
          </w:p>
        </w:tc>
        <w:tc>
          <w:tcPr>
            <w:tcW w:w="820" w:type="dxa"/>
            <w:tcBorders>
              <w:top w:val="single" w:sz="4" w:space="0" w:color="auto"/>
              <w:left w:val="single" w:sz="4" w:space="0" w:color="auto"/>
              <w:bottom w:val="single" w:sz="4" w:space="0" w:color="auto"/>
              <w:right w:val="single" w:sz="4" w:space="0" w:color="auto"/>
            </w:tcBorders>
            <w:hideMark/>
          </w:tcPr>
          <w:p w:rsidR="00FB67EF" w:rsidRDefault="00FB67EF">
            <w:pPr>
              <w:autoSpaceDE w:val="0"/>
              <w:autoSpaceDN w:val="0"/>
              <w:jc w:val="both"/>
              <w:rPr>
                <w:sz w:val="28"/>
                <w:szCs w:val="24"/>
                <w:lang w:val="kk-KZ"/>
              </w:rPr>
            </w:pPr>
            <w:r>
              <w:rPr>
                <w:sz w:val="28"/>
                <w:lang w:val="kk-KZ"/>
              </w:rPr>
              <w:t>1</w:t>
            </w:r>
          </w:p>
        </w:tc>
      </w:tr>
      <w:tr w:rsidR="00FB67EF" w:rsidTr="00FB67EF">
        <w:trPr>
          <w:trHeight w:val="3041"/>
        </w:trPr>
        <w:tc>
          <w:tcPr>
            <w:tcW w:w="648" w:type="dxa"/>
            <w:tcBorders>
              <w:top w:val="single" w:sz="4" w:space="0" w:color="auto"/>
              <w:left w:val="single" w:sz="4" w:space="0" w:color="auto"/>
              <w:bottom w:val="single" w:sz="4" w:space="0" w:color="auto"/>
              <w:right w:val="single" w:sz="4" w:space="0" w:color="auto"/>
            </w:tcBorders>
            <w:hideMark/>
          </w:tcPr>
          <w:p w:rsidR="00FB67EF" w:rsidRDefault="00FB67EF">
            <w:pPr>
              <w:autoSpaceDE w:val="0"/>
              <w:autoSpaceDN w:val="0"/>
              <w:jc w:val="both"/>
              <w:rPr>
                <w:rFonts w:ascii="Kz Times New Roman" w:hAnsi="Kz Times New Roman"/>
                <w:b/>
                <w:sz w:val="28"/>
                <w:szCs w:val="24"/>
                <w:lang w:val="kk-KZ"/>
              </w:rPr>
            </w:pPr>
            <w:r>
              <w:rPr>
                <w:rFonts w:ascii="Kz Times New Roman" w:hAnsi="Kz Times New Roman"/>
                <w:b/>
                <w:sz w:val="28"/>
                <w:lang w:val="kk-KZ"/>
              </w:rPr>
              <w:lastRenderedPageBreak/>
              <w:t>10</w:t>
            </w:r>
          </w:p>
        </w:tc>
        <w:tc>
          <w:tcPr>
            <w:tcW w:w="7200" w:type="dxa"/>
            <w:tcBorders>
              <w:top w:val="single" w:sz="4" w:space="0" w:color="auto"/>
              <w:left w:val="single" w:sz="4" w:space="0" w:color="auto"/>
              <w:bottom w:val="single" w:sz="4" w:space="0" w:color="auto"/>
              <w:right w:val="single" w:sz="4" w:space="0" w:color="auto"/>
            </w:tcBorders>
          </w:tcPr>
          <w:p w:rsidR="00FB67EF" w:rsidRDefault="00FB67EF">
            <w:pPr>
              <w:widowControl w:val="0"/>
              <w:tabs>
                <w:tab w:val="left" w:pos="900"/>
              </w:tabs>
              <w:adjustRightInd w:val="0"/>
              <w:ind w:left="72"/>
              <w:jc w:val="both"/>
              <w:rPr>
                <w:rFonts w:ascii="Times New Roman" w:eastAsia="Times New Roman" w:hAnsi="Times New Roman" w:cs="Times New Roman"/>
                <w:sz w:val="28"/>
                <w:szCs w:val="28"/>
                <w:lang w:val="kk-KZ"/>
              </w:rPr>
            </w:pPr>
            <w:r>
              <w:rPr>
                <w:b/>
                <w:sz w:val="28"/>
                <w:szCs w:val="28"/>
                <w:lang w:val="kk-KZ"/>
              </w:rPr>
              <w:t xml:space="preserve">Лексико-семантикалық трансформациялар. </w:t>
            </w:r>
            <w:r>
              <w:rPr>
                <w:bCs/>
                <w:sz w:val="28"/>
                <w:szCs w:val="28"/>
                <w:lang w:val="kk-KZ"/>
              </w:rPr>
              <w:t>Жіктеу (дифференциация)</w:t>
            </w:r>
            <w:r>
              <w:rPr>
                <w:b/>
                <w:bCs/>
                <w:sz w:val="28"/>
                <w:szCs w:val="28"/>
                <w:lang w:val="kk-KZ"/>
              </w:rPr>
              <w:t xml:space="preserve"> – </w:t>
            </w:r>
            <w:r>
              <w:rPr>
                <w:sz w:val="28"/>
                <w:szCs w:val="28"/>
                <w:lang w:val="kk-KZ"/>
              </w:rPr>
              <w:t xml:space="preserve">бір сөзді бірнеше сөз арқылы көпқырлылығын көрсету. </w:t>
            </w:r>
            <w:r>
              <w:rPr>
                <w:bCs/>
                <w:sz w:val="28"/>
                <w:szCs w:val="28"/>
                <w:lang w:val="kk-KZ"/>
              </w:rPr>
              <w:t>Нақтылау (конкретизация)</w:t>
            </w:r>
            <w:r>
              <w:rPr>
                <w:sz w:val="28"/>
                <w:szCs w:val="28"/>
                <w:lang w:val="kk-KZ"/>
              </w:rPr>
              <w:t xml:space="preserve"> – аудару барысында сөздің толық және тура мағынасын беретін сөзді табу (анықтау). </w:t>
            </w:r>
            <w:r>
              <w:rPr>
                <w:bCs/>
                <w:sz w:val="28"/>
                <w:szCs w:val="28"/>
                <w:lang w:val="kk-KZ"/>
              </w:rPr>
              <w:t>Ұлғайту (генерализация</w:t>
            </w:r>
            <w:r>
              <w:rPr>
                <w:sz w:val="28"/>
                <w:szCs w:val="28"/>
                <w:lang w:val="kk-KZ"/>
              </w:rPr>
              <w:t xml:space="preserve">) – қысқа мағыналы сөздердің мағынасын (жалпылау) ұлғайтып көрсету. </w:t>
            </w:r>
            <w:r>
              <w:rPr>
                <w:bCs/>
                <w:sz w:val="28"/>
                <w:szCs w:val="28"/>
                <w:lang w:val="kk-KZ"/>
              </w:rPr>
              <w:t>Мағыналық даму (смысловое развитие</w:t>
            </w:r>
            <w:r>
              <w:rPr>
                <w:sz w:val="28"/>
                <w:szCs w:val="28"/>
                <w:lang w:val="kk-KZ"/>
              </w:rPr>
              <w:t>) – түпнұсқадағы немесе аударма тіліндегі сөзді немесе сөз тіркесін аударғанда бірліктерге айналдыру.</w:t>
            </w:r>
          </w:p>
          <w:p w:rsidR="00FB67EF" w:rsidRDefault="00FB67EF">
            <w:pPr>
              <w:widowControl w:val="0"/>
              <w:tabs>
                <w:tab w:val="left" w:pos="900"/>
              </w:tabs>
              <w:adjustRightInd w:val="0"/>
              <w:jc w:val="both"/>
              <w:rPr>
                <w:sz w:val="28"/>
                <w:szCs w:val="28"/>
                <w:lang w:val="kk-KZ"/>
              </w:rPr>
            </w:pPr>
            <w:r>
              <w:rPr>
                <w:sz w:val="28"/>
                <w:szCs w:val="28"/>
                <w:lang w:val="kk-KZ"/>
              </w:rPr>
              <w:t xml:space="preserve"> </w:t>
            </w:r>
          </w:p>
          <w:p w:rsidR="00FB67EF" w:rsidRDefault="00FB67EF">
            <w:pPr>
              <w:jc w:val="both"/>
              <w:rPr>
                <w:rFonts w:ascii="Kz Times New Roman" w:hAnsi="Kz Times New Roman"/>
                <w:b/>
                <w:sz w:val="28"/>
                <w:szCs w:val="24"/>
                <w:lang w:val="kk-KZ"/>
              </w:rPr>
            </w:pPr>
          </w:p>
          <w:p w:rsidR="00FB67EF" w:rsidRDefault="00FB67EF">
            <w:pPr>
              <w:autoSpaceDE w:val="0"/>
              <w:autoSpaceDN w:val="0"/>
              <w:jc w:val="both"/>
              <w:rPr>
                <w:rFonts w:ascii="Kz Times New Roman" w:hAnsi="Kz Times New Roman"/>
                <w:b/>
                <w:sz w:val="28"/>
                <w:szCs w:val="24"/>
                <w:lang w:val="kk-KZ"/>
              </w:rPr>
            </w:pPr>
          </w:p>
        </w:tc>
        <w:tc>
          <w:tcPr>
            <w:tcW w:w="900" w:type="dxa"/>
            <w:tcBorders>
              <w:top w:val="single" w:sz="4" w:space="0" w:color="auto"/>
              <w:left w:val="single" w:sz="4" w:space="0" w:color="auto"/>
              <w:bottom w:val="single" w:sz="4" w:space="0" w:color="auto"/>
              <w:right w:val="single" w:sz="4" w:space="0" w:color="auto"/>
            </w:tcBorders>
            <w:hideMark/>
          </w:tcPr>
          <w:p w:rsidR="00FB67EF" w:rsidRDefault="00FB67EF">
            <w:pPr>
              <w:autoSpaceDE w:val="0"/>
              <w:autoSpaceDN w:val="0"/>
              <w:jc w:val="both"/>
              <w:rPr>
                <w:sz w:val="28"/>
                <w:szCs w:val="24"/>
                <w:lang w:val="kk-KZ"/>
              </w:rPr>
            </w:pPr>
            <w:r>
              <w:rPr>
                <w:sz w:val="28"/>
                <w:lang w:val="kk-KZ"/>
              </w:rPr>
              <w:t>10</w:t>
            </w:r>
          </w:p>
        </w:tc>
        <w:tc>
          <w:tcPr>
            <w:tcW w:w="820" w:type="dxa"/>
            <w:tcBorders>
              <w:top w:val="single" w:sz="4" w:space="0" w:color="auto"/>
              <w:left w:val="single" w:sz="4" w:space="0" w:color="auto"/>
              <w:bottom w:val="single" w:sz="4" w:space="0" w:color="auto"/>
              <w:right w:val="single" w:sz="4" w:space="0" w:color="auto"/>
            </w:tcBorders>
            <w:hideMark/>
          </w:tcPr>
          <w:p w:rsidR="00FB67EF" w:rsidRDefault="00FB67EF">
            <w:pPr>
              <w:autoSpaceDE w:val="0"/>
              <w:autoSpaceDN w:val="0"/>
              <w:jc w:val="both"/>
              <w:rPr>
                <w:sz w:val="28"/>
                <w:szCs w:val="24"/>
                <w:lang w:val="kk-KZ"/>
              </w:rPr>
            </w:pPr>
            <w:r>
              <w:rPr>
                <w:sz w:val="28"/>
                <w:lang w:val="kk-KZ"/>
              </w:rPr>
              <w:t>1</w:t>
            </w:r>
          </w:p>
        </w:tc>
      </w:tr>
      <w:tr w:rsidR="00FB67EF" w:rsidTr="00FB67EF">
        <w:tc>
          <w:tcPr>
            <w:tcW w:w="648" w:type="dxa"/>
            <w:tcBorders>
              <w:top w:val="single" w:sz="4" w:space="0" w:color="auto"/>
              <w:left w:val="single" w:sz="4" w:space="0" w:color="auto"/>
              <w:bottom w:val="single" w:sz="4" w:space="0" w:color="auto"/>
              <w:right w:val="single" w:sz="4" w:space="0" w:color="auto"/>
            </w:tcBorders>
            <w:hideMark/>
          </w:tcPr>
          <w:p w:rsidR="00FB67EF" w:rsidRDefault="00FB67EF">
            <w:pPr>
              <w:autoSpaceDE w:val="0"/>
              <w:autoSpaceDN w:val="0"/>
              <w:jc w:val="both"/>
              <w:rPr>
                <w:rFonts w:ascii="Kz Times New Roman" w:hAnsi="Kz Times New Roman"/>
                <w:b/>
                <w:sz w:val="28"/>
                <w:szCs w:val="24"/>
                <w:lang w:val="kk-KZ"/>
              </w:rPr>
            </w:pPr>
            <w:r>
              <w:rPr>
                <w:rFonts w:ascii="Kz Times New Roman" w:hAnsi="Kz Times New Roman"/>
                <w:b/>
                <w:sz w:val="28"/>
                <w:lang w:val="kk-KZ"/>
              </w:rPr>
              <w:t>11</w:t>
            </w:r>
          </w:p>
        </w:tc>
        <w:tc>
          <w:tcPr>
            <w:tcW w:w="7200" w:type="dxa"/>
            <w:tcBorders>
              <w:top w:val="single" w:sz="4" w:space="0" w:color="auto"/>
              <w:left w:val="single" w:sz="4" w:space="0" w:color="auto"/>
              <w:bottom w:val="single" w:sz="4" w:space="0" w:color="auto"/>
              <w:right w:val="single" w:sz="4" w:space="0" w:color="auto"/>
            </w:tcBorders>
            <w:hideMark/>
          </w:tcPr>
          <w:p w:rsidR="00FB67EF" w:rsidRDefault="00FB67EF">
            <w:pPr>
              <w:autoSpaceDE w:val="0"/>
              <w:autoSpaceDN w:val="0"/>
              <w:jc w:val="both"/>
              <w:rPr>
                <w:b/>
                <w:sz w:val="28"/>
                <w:szCs w:val="24"/>
                <w:lang w:val="kk-KZ"/>
              </w:rPr>
            </w:pPr>
            <w:r>
              <w:rPr>
                <w:b/>
                <w:sz w:val="28"/>
                <w:lang w:val="kk-KZ"/>
              </w:rPr>
              <w:t xml:space="preserve">Адекватты аударма (сәйкестік). </w:t>
            </w:r>
            <w:r>
              <w:rPr>
                <w:sz w:val="28"/>
                <w:lang w:val="kk-KZ"/>
              </w:rPr>
              <w:t>Адекватты ауыстыру және сәйкестік. Окказионалды сәйкестік. Денотативтік мағына және сәйкестік.</w:t>
            </w:r>
          </w:p>
        </w:tc>
        <w:tc>
          <w:tcPr>
            <w:tcW w:w="900" w:type="dxa"/>
            <w:tcBorders>
              <w:top w:val="single" w:sz="4" w:space="0" w:color="auto"/>
              <w:left w:val="single" w:sz="4" w:space="0" w:color="auto"/>
              <w:bottom w:val="single" w:sz="4" w:space="0" w:color="auto"/>
              <w:right w:val="single" w:sz="4" w:space="0" w:color="auto"/>
            </w:tcBorders>
            <w:hideMark/>
          </w:tcPr>
          <w:p w:rsidR="00FB67EF" w:rsidRDefault="00FB67EF">
            <w:pPr>
              <w:autoSpaceDE w:val="0"/>
              <w:autoSpaceDN w:val="0"/>
              <w:jc w:val="both"/>
              <w:rPr>
                <w:sz w:val="28"/>
                <w:szCs w:val="24"/>
                <w:lang w:val="kk-KZ"/>
              </w:rPr>
            </w:pPr>
            <w:r>
              <w:rPr>
                <w:sz w:val="28"/>
                <w:lang w:val="kk-KZ"/>
              </w:rPr>
              <w:t>11</w:t>
            </w:r>
          </w:p>
        </w:tc>
        <w:tc>
          <w:tcPr>
            <w:tcW w:w="820" w:type="dxa"/>
            <w:tcBorders>
              <w:top w:val="single" w:sz="4" w:space="0" w:color="auto"/>
              <w:left w:val="single" w:sz="4" w:space="0" w:color="auto"/>
              <w:bottom w:val="single" w:sz="4" w:space="0" w:color="auto"/>
              <w:right w:val="single" w:sz="4" w:space="0" w:color="auto"/>
            </w:tcBorders>
            <w:hideMark/>
          </w:tcPr>
          <w:p w:rsidR="00FB67EF" w:rsidRDefault="00FB67EF">
            <w:pPr>
              <w:autoSpaceDE w:val="0"/>
              <w:autoSpaceDN w:val="0"/>
              <w:jc w:val="both"/>
              <w:rPr>
                <w:sz w:val="28"/>
                <w:szCs w:val="24"/>
                <w:lang w:val="kk-KZ"/>
              </w:rPr>
            </w:pPr>
            <w:r>
              <w:rPr>
                <w:sz w:val="28"/>
                <w:lang w:val="kk-KZ"/>
              </w:rPr>
              <w:t>1</w:t>
            </w:r>
          </w:p>
        </w:tc>
      </w:tr>
      <w:tr w:rsidR="00FB67EF" w:rsidTr="00FB67EF">
        <w:tc>
          <w:tcPr>
            <w:tcW w:w="648" w:type="dxa"/>
            <w:tcBorders>
              <w:top w:val="single" w:sz="4" w:space="0" w:color="auto"/>
              <w:left w:val="single" w:sz="4" w:space="0" w:color="auto"/>
              <w:bottom w:val="single" w:sz="4" w:space="0" w:color="auto"/>
              <w:right w:val="single" w:sz="4" w:space="0" w:color="auto"/>
            </w:tcBorders>
            <w:hideMark/>
          </w:tcPr>
          <w:p w:rsidR="00FB67EF" w:rsidRDefault="00FB67EF">
            <w:pPr>
              <w:autoSpaceDE w:val="0"/>
              <w:autoSpaceDN w:val="0"/>
              <w:jc w:val="both"/>
              <w:rPr>
                <w:rFonts w:ascii="Kz Times New Roman" w:hAnsi="Kz Times New Roman"/>
                <w:b/>
                <w:sz w:val="28"/>
                <w:szCs w:val="24"/>
                <w:lang w:val="kk-KZ"/>
              </w:rPr>
            </w:pPr>
            <w:r>
              <w:rPr>
                <w:rFonts w:ascii="Kz Times New Roman" w:hAnsi="Kz Times New Roman"/>
                <w:b/>
                <w:sz w:val="28"/>
                <w:lang w:val="kk-KZ"/>
              </w:rPr>
              <w:t>12</w:t>
            </w:r>
          </w:p>
        </w:tc>
        <w:tc>
          <w:tcPr>
            <w:tcW w:w="7200" w:type="dxa"/>
            <w:tcBorders>
              <w:top w:val="single" w:sz="4" w:space="0" w:color="auto"/>
              <w:left w:val="single" w:sz="4" w:space="0" w:color="auto"/>
              <w:bottom w:val="single" w:sz="4" w:space="0" w:color="auto"/>
              <w:right w:val="single" w:sz="4" w:space="0" w:color="auto"/>
            </w:tcBorders>
          </w:tcPr>
          <w:p w:rsidR="00FB67EF" w:rsidRDefault="00FB67EF">
            <w:pPr>
              <w:jc w:val="both"/>
              <w:rPr>
                <w:rFonts w:ascii="Kz Times New Roman" w:eastAsia="Times New Roman" w:hAnsi="Kz Times New Roman" w:cs="Times New Roman"/>
                <w:sz w:val="28"/>
                <w:szCs w:val="24"/>
                <w:u w:val="single"/>
                <w:lang w:val="kk-KZ"/>
              </w:rPr>
            </w:pPr>
            <w:r>
              <w:rPr>
                <w:b/>
                <w:sz w:val="28"/>
                <w:szCs w:val="28"/>
                <w:lang w:val="kk-KZ"/>
              </w:rPr>
              <w:t>Прагматика түсінігі.</w:t>
            </w:r>
            <w:r>
              <w:rPr>
                <w:sz w:val="28"/>
                <w:szCs w:val="28"/>
                <w:lang w:val="kk-KZ"/>
              </w:rPr>
              <w:t xml:space="preserve"> Аударма прагматикасы курсының негізгі мақсат-міндеттері.  Аударманың прагматикалық аспектілері, прагматикалық бейімделудің типтері.</w:t>
            </w:r>
          </w:p>
          <w:p w:rsidR="00FB67EF" w:rsidRDefault="00FB67EF">
            <w:pPr>
              <w:autoSpaceDE w:val="0"/>
              <w:autoSpaceDN w:val="0"/>
              <w:jc w:val="both"/>
              <w:rPr>
                <w:rFonts w:ascii="Kz Times New Roman" w:hAnsi="Kz Times New Roman"/>
                <w:b/>
                <w:sz w:val="28"/>
                <w:szCs w:val="24"/>
                <w:lang w:val="kk-KZ"/>
              </w:rPr>
            </w:pPr>
          </w:p>
        </w:tc>
        <w:tc>
          <w:tcPr>
            <w:tcW w:w="900" w:type="dxa"/>
            <w:tcBorders>
              <w:top w:val="single" w:sz="4" w:space="0" w:color="auto"/>
              <w:left w:val="single" w:sz="4" w:space="0" w:color="auto"/>
              <w:bottom w:val="single" w:sz="4" w:space="0" w:color="auto"/>
              <w:right w:val="single" w:sz="4" w:space="0" w:color="auto"/>
            </w:tcBorders>
            <w:hideMark/>
          </w:tcPr>
          <w:p w:rsidR="00FB67EF" w:rsidRDefault="00FB67EF">
            <w:pPr>
              <w:autoSpaceDE w:val="0"/>
              <w:autoSpaceDN w:val="0"/>
              <w:jc w:val="center"/>
              <w:rPr>
                <w:sz w:val="28"/>
                <w:szCs w:val="24"/>
                <w:lang w:val="kk-KZ"/>
              </w:rPr>
            </w:pPr>
            <w:r>
              <w:rPr>
                <w:sz w:val="28"/>
                <w:lang w:val="kk-KZ"/>
              </w:rPr>
              <w:t>12</w:t>
            </w:r>
          </w:p>
        </w:tc>
        <w:tc>
          <w:tcPr>
            <w:tcW w:w="820" w:type="dxa"/>
            <w:tcBorders>
              <w:top w:val="single" w:sz="4" w:space="0" w:color="auto"/>
              <w:left w:val="single" w:sz="4" w:space="0" w:color="auto"/>
              <w:bottom w:val="single" w:sz="4" w:space="0" w:color="auto"/>
              <w:right w:val="single" w:sz="4" w:space="0" w:color="auto"/>
            </w:tcBorders>
            <w:hideMark/>
          </w:tcPr>
          <w:p w:rsidR="00FB67EF" w:rsidRDefault="00FB67EF">
            <w:pPr>
              <w:autoSpaceDE w:val="0"/>
              <w:autoSpaceDN w:val="0"/>
              <w:jc w:val="both"/>
              <w:rPr>
                <w:sz w:val="28"/>
                <w:szCs w:val="24"/>
                <w:lang w:val="kk-KZ"/>
              </w:rPr>
            </w:pPr>
            <w:r>
              <w:rPr>
                <w:sz w:val="28"/>
                <w:lang w:val="kk-KZ"/>
              </w:rPr>
              <w:t>2</w:t>
            </w:r>
          </w:p>
        </w:tc>
      </w:tr>
      <w:tr w:rsidR="00FB67EF" w:rsidTr="00FB67EF">
        <w:tc>
          <w:tcPr>
            <w:tcW w:w="648" w:type="dxa"/>
            <w:tcBorders>
              <w:top w:val="single" w:sz="4" w:space="0" w:color="auto"/>
              <w:left w:val="single" w:sz="4" w:space="0" w:color="auto"/>
              <w:bottom w:val="single" w:sz="4" w:space="0" w:color="auto"/>
              <w:right w:val="single" w:sz="4" w:space="0" w:color="auto"/>
            </w:tcBorders>
            <w:hideMark/>
          </w:tcPr>
          <w:p w:rsidR="00FB67EF" w:rsidRDefault="00FB67EF">
            <w:pPr>
              <w:autoSpaceDE w:val="0"/>
              <w:autoSpaceDN w:val="0"/>
              <w:jc w:val="both"/>
              <w:rPr>
                <w:rFonts w:ascii="Kz Times New Roman" w:hAnsi="Kz Times New Roman"/>
                <w:b/>
                <w:sz w:val="28"/>
                <w:szCs w:val="24"/>
                <w:lang w:val="kk-KZ"/>
              </w:rPr>
            </w:pPr>
            <w:r>
              <w:rPr>
                <w:rFonts w:ascii="Kz Times New Roman" w:hAnsi="Kz Times New Roman"/>
                <w:b/>
                <w:sz w:val="28"/>
                <w:lang w:val="kk-KZ"/>
              </w:rPr>
              <w:t>13</w:t>
            </w:r>
          </w:p>
        </w:tc>
        <w:tc>
          <w:tcPr>
            <w:tcW w:w="7200" w:type="dxa"/>
            <w:tcBorders>
              <w:top w:val="single" w:sz="4" w:space="0" w:color="auto"/>
              <w:left w:val="single" w:sz="4" w:space="0" w:color="auto"/>
              <w:bottom w:val="single" w:sz="4" w:space="0" w:color="auto"/>
              <w:right w:val="single" w:sz="4" w:space="0" w:color="auto"/>
            </w:tcBorders>
          </w:tcPr>
          <w:p w:rsidR="00FB67EF" w:rsidRDefault="00FB67EF">
            <w:pPr>
              <w:jc w:val="both"/>
              <w:rPr>
                <w:rFonts w:ascii="Times New Roman" w:eastAsia="Times New Roman" w:hAnsi="Times New Roman" w:cs="Times New Roman"/>
                <w:sz w:val="28"/>
                <w:szCs w:val="24"/>
                <w:lang w:val="kk-KZ"/>
              </w:rPr>
            </w:pPr>
            <w:r>
              <w:rPr>
                <w:b/>
                <w:sz w:val="28"/>
                <w:lang w:val="kk-KZ"/>
              </w:rPr>
              <w:t>Азат жолдық аударма</w:t>
            </w:r>
            <w:r>
              <w:rPr>
                <w:sz w:val="28"/>
                <w:lang w:val="kk-KZ"/>
              </w:rPr>
              <w:t>, аннотациялық аударма, антонимдік аударма, аударма единицасы. Машиналық аударма.</w:t>
            </w:r>
          </w:p>
          <w:p w:rsidR="00FB67EF" w:rsidRDefault="00FB67EF">
            <w:pPr>
              <w:autoSpaceDE w:val="0"/>
              <w:autoSpaceDN w:val="0"/>
              <w:jc w:val="both"/>
              <w:rPr>
                <w:rFonts w:ascii="Kz Times New Roman" w:hAnsi="Kz Times New Roman"/>
                <w:b/>
                <w:sz w:val="28"/>
                <w:szCs w:val="24"/>
                <w:lang w:val="kk-KZ"/>
              </w:rPr>
            </w:pPr>
          </w:p>
        </w:tc>
        <w:tc>
          <w:tcPr>
            <w:tcW w:w="900" w:type="dxa"/>
            <w:tcBorders>
              <w:top w:val="single" w:sz="4" w:space="0" w:color="auto"/>
              <w:left w:val="single" w:sz="4" w:space="0" w:color="auto"/>
              <w:bottom w:val="single" w:sz="4" w:space="0" w:color="auto"/>
              <w:right w:val="single" w:sz="4" w:space="0" w:color="auto"/>
            </w:tcBorders>
            <w:hideMark/>
          </w:tcPr>
          <w:p w:rsidR="00FB67EF" w:rsidRDefault="00FB67EF">
            <w:pPr>
              <w:autoSpaceDE w:val="0"/>
              <w:autoSpaceDN w:val="0"/>
              <w:jc w:val="both"/>
              <w:rPr>
                <w:sz w:val="28"/>
                <w:szCs w:val="24"/>
                <w:lang w:val="kk-KZ"/>
              </w:rPr>
            </w:pPr>
            <w:r>
              <w:rPr>
                <w:sz w:val="28"/>
                <w:lang w:val="kk-KZ"/>
              </w:rPr>
              <w:t>13</w:t>
            </w:r>
          </w:p>
        </w:tc>
        <w:tc>
          <w:tcPr>
            <w:tcW w:w="820" w:type="dxa"/>
            <w:tcBorders>
              <w:top w:val="single" w:sz="4" w:space="0" w:color="auto"/>
              <w:left w:val="single" w:sz="4" w:space="0" w:color="auto"/>
              <w:bottom w:val="single" w:sz="4" w:space="0" w:color="auto"/>
              <w:right w:val="single" w:sz="4" w:space="0" w:color="auto"/>
            </w:tcBorders>
            <w:hideMark/>
          </w:tcPr>
          <w:p w:rsidR="00FB67EF" w:rsidRDefault="00FB67EF">
            <w:pPr>
              <w:autoSpaceDE w:val="0"/>
              <w:autoSpaceDN w:val="0"/>
              <w:jc w:val="both"/>
              <w:rPr>
                <w:sz w:val="28"/>
                <w:szCs w:val="24"/>
                <w:lang w:val="kk-KZ"/>
              </w:rPr>
            </w:pPr>
            <w:r>
              <w:rPr>
                <w:sz w:val="28"/>
                <w:lang w:val="kk-KZ"/>
              </w:rPr>
              <w:t>1</w:t>
            </w:r>
          </w:p>
        </w:tc>
      </w:tr>
      <w:tr w:rsidR="00FB67EF" w:rsidTr="00FB67EF">
        <w:tc>
          <w:tcPr>
            <w:tcW w:w="648" w:type="dxa"/>
            <w:tcBorders>
              <w:top w:val="single" w:sz="4" w:space="0" w:color="auto"/>
              <w:left w:val="single" w:sz="4" w:space="0" w:color="auto"/>
              <w:bottom w:val="single" w:sz="4" w:space="0" w:color="auto"/>
              <w:right w:val="single" w:sz="4" w:space="0" w:color="auto"/>
            </w:tcBorders>
            <w:hideMark/>
          </w:tcPr>
          <w:p w:rsidR="00FB67EF" w:rsidRDefault="00FB67EF">
            <w:pPr>
              <w:autoSpaceDE w:val="0"/>
              <w:autoSpaceDN w:val="0"/>
              <w:jc w:val="both"/>
              <w:rPr>
                <w:rFonts w:ascii="Kz Times New Roman" w:hAnsi="Kz Times New Roman"/>
                <w:b/>
                <w:sz w:val="28"/>
                <w:szCs w:val="24"/>
                <w:lang w:val="kk-KZ"/>
              </w:rPr>
            </w:pPr>
            <w:r>
              <w:rPr>
                <w:rFonts w:ascii="Kz Times New Roman" w:hAnsi="Kz Times New Roman"/>
                <w:b/>
                <w:sz w:val="28"/>
                <w:lang w:val="kk-KZ"/>
              </w:rPr>
              <w:t xml:space="preserve"> 14</w:t>
            </w:r>
          </w:p>
        </w:tc>
        <w:tc>
          <w:tcPr>
            <w:tcW w:w="7200" w:type="dxa"/>
            <w:tcBorders>
              <w:top w:val="single" w:sz="4" w:space="0" w:color="auto"/>
              <w:left w:val="single" w:sz="4" w:space="0" w:color="auto"/>
              <w:bottom w:val="single" w:sz="4" w:space="0" w:color="auto"/>
              <w:right w:val="single" w:sz="4" w:space="0" w:color="auto"/>
            </w:tcBorders>
          </w:tcPr>
          <w:p w:rsidR="00FB67EF" w:rsidRDefault="00FB67EF">
            <w:pPr>
              <w:jc w:val="both"/>
              <w:rPr>
                <w:rFonts w:ascii="Times New Roman" w:eastAsia="Times New Roman" w:hAnsi="Times New Roman" w:cs="Times New Roman"/>
                <w:sz w:val="24"/>
                <w:szCs w:val="24"/>
                <w:lang w:val="kk-KZ"/>
              </w:rPr>
            </w:pPr>
            <w:r>
              <w:rPr>
                <w:b/>
                <w:sz w:val="28"/>
                <w:lang w:val="kk-KZ"/>
              </w:rPr>
              <w:t xml:space="preserve">Аудармадағы тілдік белгілер. </w:t>
            </w:r>
            <w:r>
              <w:rPr>
                <w:sz w:val="28"/>
                <w:lang w:val="kk-KZ"/>
              </w:rPr>
              <w:t>Аударма кезіндегі семантикалық дәлме-дәлдіктер. Аудармадағы грамматикалық мағыналардың рөлі. Аударма кезіндегі контекст пен жағдай. Аудармадағы грамматикалық белгілер.</w:t>
            </w:r>
          </w:p>
          <w:p w:rsidR="00FB67EF" w:rsidRDefault="00FB67EF">
            <w:pPr>
              <w:autoSpaceDE w:val="0"/>
              <w:autoSpaceDN w:val="0"/>
              <w:jc w:val="both"/>
              <w:rPr>
                <w:rFonts w:ascii="Kz Times New Roman" w:hAnsi="Kz Times New Roman"/>
                <w:b/>
                <w:sz w:val="28"/>
                <w:szCs w:val="24"/>
                <w:lang w:val="kk-KZ"/>
              </w:rPr>
            </w:pPr>
          </w:p>
        </w:tc>
        <w:tc>
          <w:tcPr>
            <w:tcW w:w="900" w:type="dxa"/>
            <w:tcBorders>
              <w:top w:val="single" w:sz="4" w:space="0" w:color="auto"/>
              <w:left w:val="single" w:sz="4" w:space="0" w:color="auto"/>
              <w:bottom w:val="single" w:sz="4" w:space="0" w:color="auto"/>
              <w:right w:val="single" w:sz="4" w:space="0" w:color="auto"/>
            </w:tcBorders>
            <w:hideMark/>
          </w:tcPr>
          <w:p w:rsidR="00FB67EF" w:rsidRDefault="00FB67EF">
            <w:pPr>
              <w:autoSpaceDE w:val="0"/>
              <w:autoSpaceDN w:val="0"/>
              <w:jc w:val="both"/>
              <w:rPr>
                <w:sz w:val="28"/>
                <w:szCs w:val="24"/>
                <w:lang w:val="kk-KZ"/>
              </w:rPr>
            </w:pPr>
            <w:r>
              <w:rPr>
                <w:sz w:val="28"/>
                <w:lang w:val="kk-KZ"/>
              </w:rPr>
              <w:t>14</w:t>
            </w:r>
          </w:p>
        </w:tc>
        <w:tc>
          <w:tcPr>
            <w:tcW w:w="820" w:type="dxa"/>
            <w:tcBorders>
              <w:top w:val="single" w:sz="4" w:space="0" w:color="auto"/>
              <w:left w:val="single" w:sz="4" w:space="0" w:color="auto"/>
              <w:bottom w:val="single" w:sz="4" w:space="0" w:color="auto"/>
              <w:right w:val="single" w:sz="4" w:space="0" w:color="auto"/>
            </w:tcBorders>
            <w:hideMark/>
          </w:tcPr>
          <w:p w:rsidR="00FB67EF" w:rsidRDefault="00FB67EF">
            <w:pPr>
              <w:autoSpaceDE w:val="0"/>
              <w:autoSpaceDN w:val="0"/>
              <w:jc w:val="both"/>
              <w:rPr>
                <w:sz w:val="28"/>
                <w:szCs w:val="24"/>
                <w:lang w:val="kk-KZ"/>
              </w:rPr>
            </w:pPr>
            <w:r>
              <w:rPr>
                <w:sz w:val="28"/>
                <w:lang w:val="kk-KZ"/>
              </w:rPr>
              <w:t>1</w:t>
            </w:r>
          </w:p>
        </w:tc>
      </w:tr>
      <w:tr w:rsidR="00FB67EF" w:rsidTr="00FB67EF">
        <w:tc>
          <w:tcPr>
            <w:tcW w:w="648" w:type="dxa"/>
            <w:tcBorders>
              <w:top w:val="single" w:sz="4" w:space="0" w:color="auto"/>
              <w:left w:val="single" w:sz="4" w:space="0" w:color="auto"/>
              <w:bottom w:val="single" w:sz="4" w:space="0" w:color="auto"/>
              <w:right w:val="single" w:sz="4" w:space="0" w:color="auto"/>
            </w:tcBorders>
            <w:hideMark/>
          </w:tcPr>
          <w:p w:rsidR="00FB67EF" w:rsidRDefault="00FB67EF">
            <w:pPr>
              <w:autoSpaceDE w:val="0"/>
              <w:autoSpaceDN w:val="0"/>
              <w:jc w:val="both"/>
              <w:rPr>
                <w:rFonts w:ascii="Kz Times New Roman" w:hAnsi="Kz Times New Roman"/>
                <w:b/>
                <w:sz w:val="28"/>
                <w:szCs w:val="24"/>
                <w:lang w:val="kk-KZ"/>
              </w:rPr>
            </w:pPr>
            <w:r>
              <w:rPr>
                <w:rFonts w:ascii="Kz Times New Roman" w:hAnsi="Kz Times New Roman"/>
                <w:b/>
                <w:sz w:val="28"/>
                <w:lang w:val="kk-KZ"/>
              </w:rPr>
              <w:t>15</w:t>
            </w:r>
          </w:p>
        </w:tc>
        <w:tc>
          <w:tcPr>
            <w:tcW w:w="7200" w:type="dxa"/>
            <w:tcBorders>
              <w:top w:val="single" w:sz="4" w:space="0" w:color="auto"/>
              <w:left w:val="single" w:sz="4" w:space="0" w:color="auto"/>
              <w:bottom w:val="single" w:sz="4" w:space="0" w:color="auto"/>
              <w:right w:val="single" w:sz="4" w:space="0" w:color="auto"/>
            </w:tcBorders>
          </w:tcPr>
          <w:p w:rsidR="00FB67EF" w:rsidRDefault="00FB67EF">
            <w:pPr>
              <w:jc w:val="both"/>
              <w:rPr>
                <w:rFonts w:ascii="Times New Roman" w:eastAsia="Times New Roman" w:hAnsi="Times New Roman" w:cs="Times New Roman"/>
                <w:sz w:val="28"/>
                <w:szCs w:val="24"/>
                <w:u w:val="single"/>
                <w:lang w:val="kk-KZ"/>
              </w:rPr>
            </w:pPr>
            <w:r>
              <w:rPr>
                <w:b/>
                <w:sz w:val="28"/>
                <w:lang w:val="kk-KZ"/>
              </w:rPr>
              <w:t>Аударма процесінің модельдері.</w:t>
            </w:r>
            <w:r>
              <w:rPr>
                <w:sz w:val="28"/>
                <w:lang w:val="kk-KZ"/>
              </w:rPr>
              <w:t xml:space="preserve"> Аударма процестерін гипотетикалық модельдеу түрлері: ситуативті, </w:t>
            </w:r>
            <w:r>
              <w:rPr>
                <w:sz w:val="28"/>
                <w:lang w:val="kk-KZ"/>
              </w:rPr>
              <w:lastRenderedPageBreak/>
              <w:t>семантикалық трансформациялық, семантикалық-семиотикалық, тиесілі ұқсастықтар, коммуникативті-функционалды, информативті және т.б. эквиваленттілік теориясы</w:t>
            </w:r>
          </w:p>
          <w:p w:rsidR="00FB67EF" w:rsidRDefault="00FB67EF">
            <w:pPr>
              <w:autoSpaceDE w:val="0"/>
              <w:autoSpaceDN w:val="0"/>
              <w:jc w:val="both"/>
              <w:rPr>
                <w:rFonts w:ascii="Kz Times New Roman" w:hAnsi="Kz Times New Roman"/>
                <w:b/>
                <w:sz w:val="28"/>
                <w:szCs w:val="24"/>
                <w:lang w:val="kk-KZ"/>
              </w:rPr>
            </w:pPr>
          </w:p>
        </w:tc>
        <w:tc>
          <w:tcPr>
            <w:tcW w:w="900" w:type="dxa"/>
            <w:tcBorders>
              <w:top w:val="single" w:sz="4" w:space="0" w:color="auto"/>
              <w:left w:val="single" w:sz="4" w:space="0" w:color="auto"/>
              <w:bottom w:val="single" w:sz="4" w:space="0" w:color="auto"/>
              <w:right w:val="single" w:sz="4" w:space="0" w:color="auto"/>
            </w:tcBorders>
            <w:hideMark/>
          </w:tcPr>
          <w:p w:rsidR="00FB67EF" w:rsidRDefault="00FB67EF">
            <w:pPr>
              <w:autoSpaceDE w:val="0"/>
              <w:autoSpaceDN w:val="0"/>
              <w:jc w:val="both"/>
              <w:rPr>
                <w:sz w:val="28"/>
                <w:szCs w:val="24"/>
                <w:lang w:val="kk-KZ"/>
              </w:rPr>
            </w:pPr>
            <w:r>
              <w:rPr>
                <w:sz w:val="28"/>
                <w:lang w:val="kk-KZ"/>
              </w:rPr>
              <w:lastRenderedPageBreak/>
              <w:t>15</w:t>
            </w:r>
          </w:p>
        </w:tc>
        <w:tc>
          <w:tcPr>
            <w:tcW w:w="820" w:type="dxa"/>
            <w:tcBorders>
              <w:top w:val="single" w:sz="4" w:space="0" w:color="auto"/>
              <w:left w:val="single" w:sz="4" w:space="0" w:color="auto"/>
              <w:bottom w:val="single" w:sz="4" w:space="0" w:color="auto"/>
              <w:right w:val="single" w:sz="4" w:space="0" w:color="auto"/>
            </w:tcBorders>
            <w:hideMark/>
          </w:tcPr>
          <w:p w:rsidR="00FB67EF" w:rsidRDefault="00FB67EF">
            <w:pPr>
              <w:autoSpaceDE w:val="0"/>
              <w:autoSpaceDN w:val="0"/>
              <w:jc w:val="both"/>
              <w:rPr>
                <w:sz w:val="28"/>
                <w:szCs w:val="24"/>
                <w:lang w:val="kk-KZ"/>
              </w:rPr>
            </w:pPr>
            <w:r>
              <w:rPr>
                <w:sz w:val="28"/>
                <w:lang w:val="kk-KZ"/>
              </w:rPr>
              <w:t>1</w:t>
            </w:r>
          </w:p>
        </w:tc>
      </w:tr>
    </w:tbl>
    <w:p w:rsidR="00FB67EF" w:rsidRDefault="00FB67EF" w:rsidP="00FB67EF">
      <w:pPr>
        <w:rPr>
          <w:rFonts w:ascii="Times New Roman" w:hAnsi="Times New Roman"/>
          <w:sz w:val="24"/>
          <w:lang w:val="kk-KZ"/>
        </w:rPr>
      </w:pPr>
    </w:p>
    <w:p w:rsidR="00FB67EF" w:rsidRDefault="00FB67EF" w:rsidP="00FB67EF">
      <w:pPr>
        <w:rPr>
          <w:sz w:val="24"/>
          <w:lang w:val="kk-KZ"/>
        </w:rPr>
      </w:pPr>
    </w:p>
    <w:sectPr w:rsidR="00FB67EF" w:rsidSect="008C7B2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Kz Times New Roman">
    <w:altName w:val="Times New Roman"/>
    <w:charset w:val="CC"/>
    <w:family w:val="roman"/>
    <w:pitch w:val="variable"/>
    <w:sig w:usb0="00000000" w:usb1="4000387A" w:usb2="00000028"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B67EF"/>
    <w:rsid w:val="0015556B"/>
    <w:rsid w:val="008C7B27"/>
    <w:rsid w:val="00D01707"/>
    <w:rsid w:val="00FB67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B2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FB67EF"/>
    <w:pPr>
      <w:autoSpaceDE w:val="0"/>
      <w:autoSpaceDN w:val="0"/>
      <w:spacing w:after="0" w:line="240" w:lineRule="auto"/>
      <w:ind w:left="360"/>
      <w:jc w:val="both"/>
    </w:pPr>
    <w:rPr>
      <w:rFonts w:ascii="Kz Times New Roman" w:eastAsia="Times New Roman" w:hAnsi="Kz Times New Roman" w:cs="Times New Roman"/>
      <w:sz w:val="28"/>
      <w:szCs w:val="24"/>
      <w:lang w:val="kk-KZ"/>
    </w:rPr>
  </w:style>
  <w:style w:type="character" w:customStyle="1" w:styleId="a4">
    <w:name w:val="Основной текст с отступом Знак"/>
    <w:basedOn w:val="a0"/>
    <w:link w:val="a3"/>
    <w:rsid w:val="00FB67EF"/>
    <w:rPr>
      <w:rFonts w:ascii="Kz Times New Roman" w:eastAsia="Times New Roman" w:hAnsi="Kz Times New Roman" w:cs="Times New Roman"/>
      <w:sz w:val="28"/>
      <w:szCs w:val="24"/>
      <w:lang w:val="kk-KZ"/>
    </w:rPr>
  </w:style>
</w:styles>
</file>

<file path=word/webSettings.xml><?xml version="1.0" encoding="utf-8"?>
<w:webSettings xmlns:r="http://schemas.openxmlformats.org/officeDocument/2006/relationships" xmlns:w="http://schemas.openxmlformats.org/wordprocessingml/2006/main">
  <w:divs>
    <w:div w:id="87708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588</Words>
  <Characters>3355</Characters>
  <Application>Microsoft Office Word</Application>
  <DocSecurity>0</DocSecurity>
  <Lines>27</Lines>
  <Paragraphs>7</Paragraphs>
  <ScaleCrop>false</ScaleCrop>
  <Company/>
  <LinksUpToDate>false</LinksUpToDate>
  <CharactersWithSpaces>3936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musalyl</dc:creator>
  <cp:keywords/>
  <dc:description/>
  <cp:lastModifiedBy>musalyl</cp:lastModifiedBy>
  <cp:revision>4</cp:revision>
  <dcterms:created xsi:type="dcterms:W3CDTF">2013-10-24T10:28:00Z</dcterms:created>
  <dcterms:modified xsi:type="dcterms:W3CDTF">2013-10-24T10:38:00Z</dcterms:modified>
</cp:coreProperties>
</file>